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5B5D" w14:textId="6B0BD895" w:rsidR="008A7EA0" w:rsidRDefault="00C33AF6" w:rsidP="00C33AF6">
      <w:pPr>
        <w:pStyle w:val="Title"/>
        <w:jc w:val="center"/>
        <w:rPr>
          <w:rFonts w:ascii="Bernard MT Condensed" w:hAnsi="Bernard MT Condensed"/>
          <w:sz w:val="72"/>
          <w:szCs w:val="72"/>
        </w:rPr>
      </w:pPr>
      <w:r>
        <w:rPr>
          <w:rFonts w:ascii="Bernard MT Condensed" w:hAnsi="Bernard MT Condensed"/>
          <w:sz w:val="72"/>
          <w:szCs w:val="72"/>
        </w:rPr>
        <w:t>Weekly Peak</w:t>
      </w:r>
    </w:p>
    <w:tbl>
      <w:tblPr>
        <w:tblStyle w:val="TableGrid"/>
        <w:tblW w:w="12979" w:type="dxa"/>
        <w:tblLook w:val="04A0" w:firstRow="1" w:lastRow="0" w:firstColumn="1" w:lastColumn="0" w:noHBand="0" w:noVBand="1"/>
      </w:tblPr>
      <w:tblGrid>
        <w:gridCol w:w="4325"/>
        <w:gridCol w:w="4327"/>
        <w:gridCol w:w="4327"/>
      </w:tblGrid>
      <w:tr w:rsidR="00C33AF6" w14:paraId="230EB27B" w14:textId="77777777" w:rsidTr="00C33AF6">
        <w:trPr>
          <w:trHeight w:val="566"/>
        </w:trPr>
        <w:tc>
          <w:tcPr>
            <w:tcW w:w="4325" w:type="dxa"/>
          </w:tcPr>
          <w:p w14:paraId="4EA272E4" w14:textId="77920ABE" w:rsidR="00C33AF6" w:rsidRDefault="00C33AF6" w:rsidP="00C33AF6">
            <w:pPr>
              <w:jc w:val="center"/>
            </w:pPr>
            <w:r>
              <w:t>Activity</w:t>
            </w:r>
          </w:p>
        </w:tc>
        <w:tc>
          <w:tcPr>
            <w:tcW w:w="4327" w:type="dxa"/>
          </w:tcPr>
          <w:p w14:paraId="491E6A52" w14:textId="045201AA" w:rsidR="00C33AF6" w:rsidRDefault="00C33AF6" w:rsidP="00C33AF6">
            <w:pPr>
              <w:jc w:val="center"/>
            </w:pPr>
            <w:r>
              <w:rPr>
                <w:noProof/>
              </w:rPr>
              <w:drawing>
                <wp:anchor distT="0" distB="0" distL="114300" distR="114300" simplePos="0" relativeHeight="251658240" behindDoc="1" locked="0" layoutInCell="1" allowOverlap="1" wp14:anchorId="0DC4B4D9" wp14:editId="2D14C069">
                  <wp:simplePos x="0" y="0"/>
                  <wp:positionH relativeFrom="column">
                    <wp:posOffset>-2818130</wp:posOffset>
                  </wp:positionH>
                  <wp:positionV relativeFrom="paragraph">
                    <wp:posOffset>3175</wp:posOffset>
                  </wp:positionV>
                  <wp:extent cx="8229600" cy="4127500"/>
                  <wp:effectExtent l="0" t="0" r="0" b="6350"/>
                  <wp:wrapNone/>
                  <wp:docPr id="112282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1306" name="Picture 1122821306"/>
                          <pic:cNvPicPr/>
                        </pic:nvPicPr>
                        <pic:blipFill>
                          <a:blip r:embed="rId6">
                            <a:alphaModFix amt="10000"/>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8229600" cy="4127500"/>
                          </a:xfrm>
                          <a:prstGeom prst="rect">
                            <a:avLst/>
                          </a:prstGeom>
                        </pic:spPr>
                      </pic:pic>
                    </a:graphicData>
                  </a:graphic>
                  <wp14:sizeRelH relativeFrom="margin">
                    <wp14:pctWidth>0</wp14:pctWidth>
                  </wp14:sizeRelH>
                  <wp14:sizeRelV relativeFrom="margin">
                    <wp14:pctHeight>0</wp14:pctHeight>
                  </wp14:sizeRelV>
                </wp:anchor>
              </w:drawing>
            </w:r>
            <w:r>
              <w:t>Standard</w:t>
            </w:r>
          </w:p>
        </w:tc>
        <w:tc>
          <w:tcPr>
            <w:tcW w:w="4327" w:type="dxa"/>
          </w:tcPr>
          <w:p w14:paraId="2EE1AF4C" w14:textId="3D3E393E" w:rsidR="00C33AF6" w:rsidRDefault="00C33AF6" w:rsidP="00C33AF6">
            <w:pPr>
              <w:jc w:val="center"/>
            </w:pPr>
            <w:r>
              <w:t>Home Extension</w:t>
            </w:r>
          </w:p>
        </w:tc>
      </w:tr>
      <w:tr w:rsidR="00C33AF6" w14:paraId="69DA3DFC" w14:textId="77777777" w:rsidTr="00C33AF6">
        <w:trPr>
          <w:trHeight w:val="1993"/>
        </w:trPr>
        <w:tc>
          <w:tcPr>
            <w:tcW w:w="4325" w:type="dxa"/>
          </w:tcPr>
          <w:p w14:paraId="1DDF68E1" w14:textId="77777777" w:rsidR="00C33AF6" w:rsidRDefault="00AC5585" w:rsidP="00AC5585">
            <w:pPr>
              <w:jc w:val="center"/>
              <w:rPr>
                <w:b/>
                <w:bCs/>
              </w:rPr>
            </w:pPr>
            <w:r>
              <w:rPr>
                <w:b/>
                <w:bCs/>
              </w:rPr>
              <w:t xml:space="preserve">Social &amp; Emotional </w:t>
            </w:r>
          </w:p>
          <w:p w14:paraId="05E1D12F" w14:textId="40568C7E" w:rsidR="00AC5585" w:rsidRPr="00AC5585" w:rsidRDefault="00AC5585" w:rsidP="00AC5585">
            <w:pPr>
              <w:rPr>
                <w:sz w:val="20"/>
                <w:szCs w:val="20"/>
              </w:rPr>
            </w:pPr>
            <w:r w:rsidRPr="00AC5585">
              <w:rPr>
                <w:sz w:val="20"/>
                <w:szCs w:val="20"/>
              </w:rPr>
              <w:t>The children will practice working in groups of two. Children will blindly choose between two different sized gingerbread men for their friend. That friend will then choose the frosting color they want to decorate with. Both children will work together to come to a compromise on how to decorate their gingerbread man.</w:t>
            </w:r>
          </w:p>
        </w:tc>
        <w:tc>
          <w:tcPr>
            <w:tcW w:w="4327" w:type="dxa"/>
          </w:tcPr>
          <w:p w14:paraId="06F54430" w14:textId="77777777" w:rsidR="00AC5585" w:rsidRPr="00AC5585" w:rsidRDefault="00AC5585" w:rsidP="00AC5585">
            <w:pPr>
              <w:rPr>
                <w:i/>
                <w:iCs/>
              </w:rPr>
            </w:pPr>
            <w:r w:rsidRPr="00AC5585">
              <w:rPr>
                <w:i/>
                <w:iCs/>
              </w:rPr>
              <w:t>3. Develops increasing ability to engage in social problem solving.</w:t>
            </w:r>
          </w:p>
          <w:p w14:paraId="0A4589DB" w14:textId="77777777" w:rsidR="00AC5585" w:rsidRPr="00AC5585" w:rsidRDefault="00AC5585" w:rsidP="00AC5585">
            <w:pPr>
              <w:rPr>
                <w:i/>
                <w:iCs/>
              </w:rPr>
            </w:pPr>
            <w:r w:rsidRPr="00AC5585">
              <w:rPr>
                <w:i/>
                <w:iCs/>
              </w:rPr>
              <w:t>Benchmark a.</w:t>
            </w:r>
          </w:p>
          <w:p w14:paraId="4322A9E7" w14:textId="0FD80274" w:rsidR="00C33AF6" w:rsidRPr="00AC5585" w:rsidRDefault="00AC5585" w:rsidP="00AC5585">
            <w:pPr>
              <w:rPr>
                <w:i/>
                <w:iCs/>
              </w:rPr>
            </w:pPr>
            <w:r w:rsidRPr="00AC5585">
              <w:rPr>
                <w:i/>
                <w:iCs/>
              </w:rPr>
              <w:t>Able to independently engage in simple social problem solving including offering potential solutions and reflecting on the appropriateness of the solution.</w:t>
            </w:r>
          </w:p>
        </w:tc>
        <w:tc>
          <w:tcPr>
            <w:tcW w:w="4327" w:type="dxa"/>
          </w:tcPr>
          <w:p w14:paraId="4575B00B" w14:textId="2D835433" w:rsidR="00AC5585" w:rsidRPr="00AC5585" w:rsidRDefault="00AC5585" w:rsidP="00AC5585"/>
          <w:p w14:paraId="23DCD4BE" w14:textId="4EEF6079" w:rsidR="00C33AF6" w:rsidRDefault="00AC5585" w:rsidP="00AC5585">
            <w:r w:rsidRPr="00AC5585">
              <w:t>Have your child participate and practice wrapping presents. (cutting wrapping paper, tape, ribbon, writing name on tag, etc.)</w:t>
            </w:r>
          </w:p>
        </w:tc>
      </w:tr>
      <w:tr w:rsidR="00C33AF6" w14:paraId="4E13B57D" w14:textId="77777777" w:rsidTr="00C33AF6">
        <w:trPr>
          <w:trHeight w:val="1993"/>
        </w:trPr>
        <w:tc>
          <w:tcPr>
            <w:tcW w:w="4325" w:type="dxa"/>
          </w:tcPr>
          <w:p w14:paraId="3423E1F2" w14:textId="613460D5" w:rsidR="00AC5585" w:rsidRPr="00AC5585" w:rsidRDefault="00AC5585" w:rsidP="00AC5585">
            <w:pPr>
              <w:jc w:val="center"/>
              <w:rPr>
                <w:b/>
                <w:bCs/>
              </w:rPr>
            </w:pPr>
            <w:r w:rsidRPr="00AC5585">
              <w:rPr>
                <w:b/>
                <w:bCs/>
              </w:rPr>
              <w:t>Scientific Discovery</w:t>
            </w:r>
          </w:p>
          <w:p w14:paraId="52672446" w14:textId="77777777" w:rsidR="00AC5585" w:rsidRPr="00AC5585" w:rsidRDefault="00AC5585" w:rsidP="00AC5585">
            <w:r w:rsidRPr="00AC5585">
              <w:t>Children will discuss the changing weather and climate.</w:t>
            </w:r>
          </w:p>
          <w:p w14:paraId="59E76C64" w14:textId="77777777" w:rsidR="00AC5585" w:rsidRPr="00AC5585" w:rsidRDefault="00AC5585" w:rsidP="00AC5585"/>
          <w:p w14:paraId="1E3625CD" w14:textId="77777777" w:rsidR="00AC5585" w:rsidRPr="00AC5585" w:rsidRDefault="00AC5585" w:rsidP="00AC5585">
            <w:r w:rsidRPr="00AC5585">
              <w:t>They will experiment with the different states of matter by making snow.</w:t>
            </w:r>
          </w:p>
          <w:p w14:paraId="7488D8E4" w14:textId="74FE9931" w:rsidR="00AC5585" w:rsidRDefault="00AC5585" w:rsidP="00C33AF6"/>
        </w:tc>
        <w:tc>
          <w:tcPr>
            <w:tcW w:w="4327" w:type="dxa"/>
          </w:tcPr>
          <w:p w14:paraId="380DBF53" w14:textId="77777777" w:rsidR="00AC5585" w:rsidRPr="00AC5585" w:rsidRDefault="00AC5585" w:rsidP="00AC5585">
            <w:pPr>
              <w:rPr>
                <w:i/>
                <w:iCs/>
              </w:rPr>
            </w:pPr>
            <w:r w:rsidRPr="00AC5585">
              <w:rPr>
                <w:i/>
                <w:iCs/>
              </w:rPr>
              <w:t>A. SCIENTIFIC INQUIRY THROUGH EXPLORATION AND DISCOVERY</w:t>
            </w:r>
          </w:p>
          <w:p w14:paraId="0271B4CA" w14:textId="77777777" w:rsidR="00AC5585" w:rsidRPr="00AC5585" w:rsidRDefault="00AC5585" w:rsidP="00AC5585">
            <w:pPr>
              <w:rPr>
                <w:i/>
                <w:iCs/>
              </w:rPr>
            </w:pPr>
            <w:r w:rsidRPr="00AC5585">
              <w:rPr>
                <w:i/>
                <w:iCs/>
              </w:rPr>
              <w:t>3. Uses understanding of causal relationships to act on social and physical environments.</w:t>
            </w:r>
          </w:p>
          <w:p w14:paraId="5F31507E" w14:textId="77777777" w:rsidR="00AC5585" w:rsidRPr="00AC5585" w:rsidRDefault="00AC5585" w:rsidP="00AC5585">
            <w:pPr>
              <w:rPr>
                <w:i/>
                <w:iCs/>
              </w:rPr>
            </w:pPr>
            <w:r w:rsidRPr="00AC5585">
              <w:rPr>
                <w:i/>
                <w:iCs/>
              </w:rPr>
              <w:t>C. PHYSICAL SCIENCE</w:t>
            </w:r>
          </w:p>
          <w:p w14:paraId="01E9EAF0" w14:textId="77777777" w:rsidR="00AC5585" w:rsidRPr="00AC5585" w:rsidRDefault="00AC5585" w:rsidP="00AC5585">
            <w:pPr>
              <w:rPr>
                <w:i/>
                <w:iCs/>
              </w:rPr>
            </w:pPr>
            <w:r w:rsidRPr="00AC5585">
              <w:rPr>
                <w:i/>
                <w:iCs/>
              </w:rPr>
              <w:t>Benchmark d.</w:t>
            </w:r>
          </w:p>
          <w:p w14:paraId="40F595B2" w14:textId="6CE2CC2B" w:rsidR="00C33AF6" w:rsidRPr="00AC5585" w:rsidRDefault="00AC5585" w:rsidP="00AC5585">
            <w:pPr>
              <w:rPr>
                <w:i/>
                <w:iCs/>
              </w:rPr>
            </w:pPr>
            <w:r w:rsidRPr="00AC5585">
              <w:rPr>
                <w:i/>
                <w:iCs/>
              </w:rPr>
              <w:t>Investigates and describes changing states of matter —liquid, solid and gas.</w:t>
            </w:r>
          </w:p>
        </w:tc>
        <w:tc>
          <w:tcPr>
            <w:tcW w:w="4327" w:type="dxa"/>
          </w:tcPr>
          <w:p w14:paraId="195498BA" w14:textId="103A690B" w:rsidR="00AC5585" w:rsidRPr="00AC5585" w:rsidRDefault="00AC5585" w:rsidP="00AC5585"/>
          <w:p w14:paraId="287C92AD" w14:textId="5D73E7D1" w:rsidR="00C33AF6" w:rsidRDefault="00AC5585" w:rsidP="00AC5585">
            <w:r w:rsidRPr="00AC5585">
              <w:t>Have children paint with water paint. Then have your child attempt to paint with colored ice cubes. Ask them what states of matter they notice.</w:t>
            </w:r>
          </w:p>
        </w:tc>
      </w:tr>
      <w:tr w:rsidR="00C33AF6" w14:paraId="5F671B70" w14:textId="77777777" w:rsidTr="00AC5585">
        <w:trPr>
          <w:trHeight w:val="1781"/>
        </w:trPr>
        <w:tc>
          <w:tcPr>
            <w:tcW w:w="4325" w:type="dxa"/>
          </w:tcPr>
          <w:p w14:paraId="113C1F70" w14:textId="4A8EBEA3" w:rsidR="00AC5585" w:rsidRPr="00AC5585" w:rsidRDefault="00AC5585" w:rsidP="00AC5585">
            <w:pPr>
              <w:jc w:val="center"/>
              <w:rPr>
                <w:b/>
                <w:bCs/>
              </w:rPr>
            </w:pPr>
            <w:r w:rsidRPr="00AC5585">
              <w:rPr>
                <w:b/>
                <w:bCs/>
              </w:rPr>
              <w:t>Social Studies</w:t>
            </w:r>
          </w:p>
          <w:p w14:paraId="295A4345" w14:textId="77777777" w:rsidR="00AC5585" w:rsidRPr="00AC5585" w:rsidRDefault="00AC5585" w:rsidP="00AC5585">
            <w:pPr>
              <w:rPr>
                <w:sz w:val="20"/>
                <w:szCs w:val="20"/>
              </w:rPr>
            </w:pPr>
            <w:r w:rsidRPr="00AC5585">
              <w:rPr>
                <w:sz w:val="20"/>
                <w:szCs w:val="20"/>
              </w:rPr>
              <w:t>The children will cut their choice of yarn or ribbon and guess how long the journey to Bethlehem is. Then the children will walk around the basketball court and find out how long the journey actually is. (97miles=1hr 37min drive)</w:t>
            </w:r>
          </w:p>
          <w:p w14:paraId="6526508D" w14:textId="6CF58FFC" w:rsidR="00AC5585" w:rsidRDefault="00AC5585" w:rsidP="00C33AF6"/>
        </w:tc>
        <w:tc>
          <w:tcPr>
            <w:tcW w:w="4327" w:type="dxa"/>
          </w:tcPr>
          <w:p w14:paraId="36D3B1D3" w14:textId="09137A1F" w:rsidR="00AC5585" w:rsidRPr="00AC5585" w:rsidRDefault="00AC5585" w:rsidP="00AC5585"/>
          <w:p w14:paraId="7259CA49" w14:textId="77777777" w:rsidR="00AC5585" w:rsidRPr="00AC5585" w:rsidRDefault="00AC5585" w:rsidP="00AC5585">
            <w:pPr>
              <w:rPr>
                <w:i/>
                <w:iCs/>
              </w:rPr>
            </w:pPr>
            <w:r w:rsidRPr="00AC5585">
              <w:rPr>
                <w:i/>
                <w:iCs/>
              </w:rPr>
              <w:t>D. SPACES, PLACES, AND ENVIRONMENT</w:t>
            </w:r>
          </w:p>
          <w:p w14:paraId="79B23C2A" w14:textId="77777777" w:rsidR="00AC5585" w:rsidRPr="00AC5585" w:rsidRDefault="00AC5585" w:rsidP="00AC5585">
            <w:pPr>
              <w:rPr>
                <w:i/>
                <w:iCs/>
              </w:rPr>
            </w:pPr>
            <w:r w:rsidRPr="00AC5585">
              <w:rPr>
                <w:i/>
                <w:iCs/>
              </w:rPr>
              <w:t>5. Recognizes some geographic tools and resources (e.g., maps, globes or GPS).</w:t>
            </w:r>
          </w:p>
          <w:p w14:paraId="09ED30C1" w14:textId="77777777" w:rsidR="00C33AF6" w:rsidRDefault="00C33AF6" w:rsidP="00AC5585"/>
        </w:tc>
        <w:tc>
          <w:tcPr>
            <w:tcW w:w="4327" w:type="dxa"/>
          </w:tcPr>
          <w:p w14:paraId="701E5369" w14:textId="1C9BC185" w:rsidR="00AC5585" w:rsidRPr="00AC5585" w:rsidRDefault="00AC5585" w:rsidP="00AC5585"/>
          <w:p w14:paraId="5672CD04" w14:textId="77777777" w:rsidR="00AC5585" w:rsidRPr="00AC5585" w:rsidRDefault="00AC5585" w:rsidP="00AC5585">
            <w:r w:rsidRPr="00AC5585">
              <w:t>Have children look at postcards and map out where they are from on a map or globe.</w:t>
            </w:r>
          </w:p>
          <w:p w14:paraId="6B74156E" w14:textId="77777777" w:rsidR="00C33AF6" w:rsidRDefault="00C33AF6" w:rsidP="00C33AF6"/>
        </w:tc>
      </w:tr>
    </w:tbl>
    <w:p w14:paraId="233DC354" w14:textId="77777777" w:rsidR="00C33AF6" w:rsidRPr="00C33AF6" w:rsidRDefault="00C33AF6" w:rsidP="00C33AF6"/>
    <w:sectPr w:rsidR="00C33AF6" w:rsidRPr="00C33AF6" w:rsidSect="009F7A8A">
      <w:headerReference w:type="default" r:id="rI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0FE9" w14:textId="77777777" w:rsidR="00FE1F8E" w:rsidRDefault="00FE1F8E" w:rsidP="00C33AF6">
      <w:pPr>
        <w:spacing w:after="0" w:line="240" w:lineRule="auto"/>
      </w:pPr>
      <w:r>
        <w:separator/>
      </w:r>
    </w:p>
  </w:endnote>
  <w:endnote w:type="continuationSeparator" w:id="0">
    <w:p w14:paraId="1FA2B8AF" w14:textId="77777777" w:rsidR="00FE1F8E" w:rsidRDefault="00FE1F8E" w:rsidP="00C3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4182" w14:textId="77777777" w:rsidR="00FE1F8E" w:rsidRDefault="00FE1F8E" w:rsidP="00C33AF6">
      <w:pPr>
        <w:spacing w:after="0" w:line="240" w:lineRule="auto"/>
      </w:pPr>
      <w:r>
        <w:separator/>
      </w:r>
    </w:p>
  </w:footnote>
  <w:footnote w:type="continuationSeparator" w:id="0">
    <w:p w14:paraId="7A2C26AE" w14:textId="77777777" w:rsidR="00FE1F8E" w:rsidRDefault="00FE1F8E" w:rsidP="00C33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8C6D" w14:textId="605E74DA" w:rsidR="00C33AF6" w:rsidRDefault="00C33AF6">
    <w:pPr>
      <w:pStyle w:val="Header"/>
    </w:pPr>
    <w:r>
      <w:t>Mrs. Alex</w:t>
    </w:r>
    <w:r>
      <w:ptab w:relativeTo="margin" w:alignment="center" w:leader="none"/>
    </w:r>
    <w:r>
      <w:t xml:space="preserve">12/18/23 – 12/22/23 </w:t>
    </w:r>
    <w:r>
      <w:ptab w:relativeTo="margin" w:alignment="right" w:leader="none"/>
    </w:r>
    <w:r>
      <w:t>VPK Wrap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A8A"/>
    <w:rsid w:val="00207A16"/>
    <w:rsid w:val="006F27FC"/>
    <w:rsid w:val="00700E77"/>
    <w:rsid w:val="008A7EA0"/>
    <w:rsid w:val="009F7A8A"/>
    <w:rsid w:val="00A60A8A"/>
    <w:rsid w:val="00AC5585"/>
    <w:rsid w:val="00C33AF6"/>
    <w:rsid w:val="00FE1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152EB"/>
  <w15:chartTrackingRefBased/>
  <w15:docId w15:val="{2BE0E055-8135-4E08-B8D7-5BF39BEA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AF6"/>
  </w:style>
  <w:style w:type="paragraph" w:styleId="Footer">
    <w:name w:val="footer"/>
    <w:basedOn w:val="Normal"/>
    <w:link w:val="FooterChar"/>
    <w:uiPriority w:val="99"/>
    <w:unhideWhenUsed/>
    <w:rsid w:val="00C33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AF6"/>
  </w:style>
  <w:style w:type="paragraph" w:styleId="Title">
    <w:name w:val="Title"/>
    <w:basedOn w:val="Normal"/>
    <w:next w:val="Normal"/>
    <w:link w:val="TitleChar"/>
    <w:uiPriority w:val="10"/>
    <w:qFormat/>
    <w:rsid w:val="00C33A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AF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3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publicdomainpictures.net/view-image.php?image=375834&amp;picture=christmas-stockings-illustra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macy</dc:creator>
  <cp:keywords/>
  <dc:description/>
  <cp:lastModifiedBy>jacob macy</cp:lastModifiedBy>
  <cp:revision>2</cp:revision>
  <dcterms:created xsi:type="dcterms:W3CDTF">2023-11-18T02:52:00Z</dcterms:created>
  <dcterms:modified xsi:type="dcterms:W3CDTF">2023-11-18T03:52:00Z</dcterms:modified>
</cp:coreProperties>
</file>