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77E6" w14:textId="77777777" w:rsidR="00636296" w:rsidRDefault="00636296" w:rsidP="00636296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</w:p>
    <w:p w14:paraId="2DAA9FF4" w14:textId="77777777" w:rsidR="00636296" w:rsidRPr="00F37C62" w:rsidRDefault="00636296" w:rsidP="00636296">
      <w:pPr>
        <w:ind w:left="4320" w:firstLine="720"/>
        <w:rPr>
          <w:rFonts w:asciiTheme="minorHAnsi" w:hAnsiTheme="minorHAnsi" w:cstheme="minorHAnsi"/>
          <w:b/>
          <w:bCs/>
          <w:szCs w:val="36"/>
        </w:rPr>
      </w:pPr>
      <w:r w:rsidRPr="00F37C62">
        <w:rPr>
          <w:rFonts w:ascii="Century Gothic" w:hAnsi="Century Gothic" w:cstheme="minorHAnsi"/>
          <w:b/>
          <w:bCs/>
          <w:szCs w:val="36"/>
        </w:rPr>
        <w:t>Peek at Our Week</w:t>
      </w:r>
    </w:p>
    <w:tbl>
      <w:tblPr>
        <w:tblStyle w:val="TableGrid"/>
        <w:tblW w:w="14135" w:type="dxa"/>
        <w:tblLook w:val="04A0" w:firstRow="1" w:lastRow="0" w:firstColumn="1" w:lastColumn="0" w:noHBand="0" w:noVBand="1"/>
      </w:tblPr>
      <w:tblGrid>
        <w:gridCol w:w="4068"/>
        <w:gridCol w:w="28"/>
        <w:gridCol w:w="4022"/>
        <w:gridCol w:w="49"/>
        <w:gridCol w:w="5958"/>
        <w:gridCol w:w="10"/>
      </w:tblGrid>
      <w:tr w:rsidR="00636296" w:rsidRPr="00C81F8B" w14:paraId="00292378" w14:textId="77777777" w:rsidTr="00A9267A">
        <w:trPr>
          <w:trHeight w:val="580"/>
        </w:trPr>
        <w:tc>
          <w:tcPr>
            <w:tcW w:w="4096" w:type="dxa"/>
            <w:gridSpan w:val="2"/>
            <w:vAlign w:val="center"/>
          </w:tcPr>
          <w:p w14:paraId="05C70E9D" w14:textId="77777777" w:rsidR="00636296" w:rsidRPr="00F37C62" w:rsidRDefault="00636296" w:rsidP="00A9267A">
            <w:pPr>
              <w:jc w:val="center"/>
              <w:rPr>
                <w:rFonts w:ascii="Century Gothic" w:hAnsi="Century Gothic" w:cstheme="minorHAnsi"/>
                <w:b/>
                <w:bCs/>
                <w:sz w:val="30"/>
                <w:szCs w:val="30"/>
              </w:rPr>
            </w:pPr>
            <w:r w:rsidRPr="00F37C62">
              <w:rPr>
                <w:rFonts w:ascii="Century Gothic" w:hAnsi="Century Gothic" w:cstheme="minorHAnsi"/>
                <w:b/>
                <w:bCs/>
                <w:sz w:val="30"/>
                <w:szCs w:val="30"/>
              </w:rPr>
              <w:t xml:space="preserve">Standard </w:t>
            </w:r>
          </w:p>
        </w:tc>
        <w:tc>
          <w:tcPr>
            <w:tcW w:w="4071" w:type="dxa"/>
            <w:gridSpan w:val="2"/>
            <w:vAlign w:val="center"/>
          </w:tcPr>
          <w:p w14:paraId="40884EA3" w14:textId="77777777" w:rsidR="00636296" w:rsidRPr="00F37C62" w:rsidRDefault="00636296" w:rsidP="00A9267A">
            <w:pPr>
              <w:jc w:val="center"/>
              <w:rPr>
                <w:rFonts w:ascii="Century Gothic" w:hAnsi="Century Gothic" w:cstheme="minorHAnsi"/>
                <w:b/>
                <w:bCs/>
                <w:sz w:val="30"/>
                <w:szCs w:val="30"/>
              </w:rPr>
            </w:pPr>
            <w:r w:rsidRPr="00F37C62">
              <w:rPr>
                <w:rFonts w:ascii="Century Gothic" w:hAnsi="Century Gothic" w:cstheme="minorHAnsi"/>
                <w:b/>
                <w:bCs/>
                <w:sz w:val="30"/>
                <w:szCs w:val="30"/>
              </w:rPr>
              <w:t>Activity</w:t>
            </w:r>
          </w:p>
        </w:tc>
        <w:tc>
          <w:tcPr>
            <w:tcW w:w="5968" w:type="dxa"/>
            <w:gridSpan w:val="2"/>
            <w:vAlign w:val="center"/>
          </w:tcPr>
          <w:p w14:paraId="483DA67F" w14:textId="77777777" w:rsidR="00636296" w:rsidRPr="00F37C62" w:rsidRDefault="00636296" w:rsidP="00A9267A">
            <w:pPr>
              <w:jc w:val="center"/>
              <w:rPr>
                <w:rFonts w:ascii="Century Gothic" w:hAnsi="Century Gothic" w:cstheme="minorHAnsi"/>
                <w:b/>
                <w:bCs/>
                <w:sz w:val="30"/>
                <w:szCs w:val="30"/>
              </w:rPr>
            </w:pPr>
            <w:r w:rsidRPr="00F37C62">
              <w:rPr>
                <w:rFonts w:ascii="Century Gothic" w:hAnsi="Century Gothic" w:cstheme="minorHAnsi"/>
                <w:b/>
                <w:bCs/>
                <w:sz w:val="30"/>
                <w:szCs w:val="30"/>
              </w:rPr>
              <w:t xml:space="preserve">Home Extension </w:t>
            </w:r>
          </w:p>
        </w:tc>
      </w:tr>
      <w:tr w:rsidR="00636296" w:rsidRPr="00290D15" w14:paraId="48A2A34A" w14:textId="77777777" w:rsidTr="00A9267A">
        <w:trPr>
          <w:trHeight w:val="1885"/>
        </w:trPr>
        <w:tc>
          <w:tcPr>
            <w:tcW w:w="4096" w:type="dxa"/>
            <w:gridSpan w:val="2"/>
          </w:tcPr>
          <w:p w14:paraId="45425117" w14:textId="77777777" w:rsidR="00636296" w:rsidRDefault="00636296" w:rsidP="00A9267A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B85C76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III. SOCIAL AND </w:t>
            </w:r>
          </w:p>
          <w:p w14:paraId="1C2DB66D" w14:textId="77777777" w:rsidR="00636296" w:rsidRPr="00E21423" w:rsidRDefault="00636296" w:rsidP="00A9267A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B85C76">
              <w:rPr>
                <w:rFonts w:ascii="Century Gothic" w:hAnsi="Century Gothic" w:cstheme="minorHAnsi"/>
                <w:b/>
                <w:sz w:val="20"/>
                <w:szCs w:val="20"/>
              </w:rPr>
              <w:t>EMOTIONAL</w:t>
            </w:r>
            <w:r w:rsidRPr="00E21423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</w:t>
            </w:r>
            <w:r w:rsidRPr="00BB0794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DEVELOPMENT </w:t>
            </w:r>
          </w:p>
          <w:p w14:paraId="20BC3802" w14:textId="77777777" w:rsidR="00636296" w:rsidRPr="00E21423" w:rsidRDefault="00636296" w:rsidP="00A9267A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E21423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D. SENSE OF IDENTITY AND BELONGING </w:t>
            </w:r>
          </w:p>
          <w:p w14:paraId="6FBD7858" w14:textId="77777777" w:rsidR="00636296" w:rsidRPr="00E21423" w:rsidRDefault="00636296" w:rsidP="00A9267A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E21423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1. Develops sense of identity and belonging through play </w:t>
            </w:r>
          </w:p>
          <w:p w14:paraId="52BEBD15" w14:textId="77777777" w:rsidR="00636296" w:rsidRPr="00FC66A6" w:rsidRDefault="00636296" w:rsidP="00A9267A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E21423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III. D. 1. a. Engages in associative play and begins to play cooperatively with friends  </w:t>
            </w:r>
          </w:p>
        </w:tc>
        <w:tc>
          <w:tcPr>
            <w:tcW w:w="4071" w:type="dxa"/>
            <w:gridSpan w:val="2"/>
          </w:tcPr>
          <w:p w14:paraId="7A68A4DE" w14:textId="77777777" w:rsidR="00636296" w:rsidRPr="00BB0794" w:rsidRDefault="00636296" w:rsidP="00A9267A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Learning the names of others in class.</w:t>
            </w:r>
          </w:p>
          <w:p w14:paraId="1B89DB7A" w14:textId="77777777" w:rsidR="00636296" w:rsidRPr="00FC66A6" w:rsidRDefault="00636296" w:rsidP="00A9267A">
            <w:pPr>
              <w:rPr>
                <w:rFonts w:ascii="Century Gothic" w:hAnsi="Century Gothic" w:cstheme="minorHAnsi"/>
                <w:sz w:val="24"/>
              </w:rPr>
            </w:pPr>
            <w:r w:rsidRPr="00E276A7">
              <w:rPr>
                <w:noProof/>
              </w:rPr>
              <w:drawing>
                <wp:inline distT="0" distB="0" distL="0" distR="0" wp14:anchorId="65B23519" wp14:editId="00ABFA72">
                  <wp:extent cx="2115879" cy="1002457"/>
                  <wp:effectExtent l="0" t="0" r="0" b="7620"/>
                  <wp:docPr id="15" name="Picture 15" descr="A white background with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white background with black tex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773" cy="1014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8" w:type="dxa"/>
            <w:gridSpan w:val="2"/>
          </w:tcPr>
          <w:p w14:paraId="12B5907E" w14:textId="77777777" w:rsidR="00636296" w:rsidRPr="00C34827" w:rsidRDefault="00636296" w:rsidP="00A9267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34827">
              <w:rPr>
                <w:rFonts w:ascii="Century Gothic" w:hAnsi="Century Gothic" w:cstheme="minorHAnsi"/>
                <w:sz w:val="20"/>
                <w:szCs w:val="20"/>
              </w:rPr>
              <w:t xml:space="preserve">Ask your child about the friends they have met at school. </w:t>
            </w:r>
          </w:p>
          <w:p w14:paraId="5A74FBF3" w14:textId="77777777" w:rsidR="00636296" w:rsidRPr="00C34827" w:rsidRDefault="00636296" w:rsidP="00A9267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34827">
              <w:rPr>
                <w:rFonts w:ascii="Century Gothic" w:hAnsi="Century Gothic" w:cstheme="minorHAnsi"/>
                <w:sz w:val="20"/>
                <w:szCs w:val="20"/>
              </w:rPr>
              <w:t xml:space="preserve">“What are their names?” </w:t>
            </w:r>
          </w:p>
          <w:p w14:paraId="54F292BC" w14:textId="77777777" w:rsidR="00636296" w:rsidRPr="00C34827" w:rsidRDefault="00636296" w:rsidP="00A9267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34827">
              <w:rPr>
                <w:rFonts w:ascii="Century Gothic" w:hAnsi="Century Gothic" w:cstheme="minorHAnsi"/>
                <w:sz w:val="20"/>
                <w:szCs w:val="20"/>
              </w:rPr>
              <w:t>“What do you like to play together?”</w:t>
            </w:r>
          </w:p>
          <w:p w14:paraId="78F420FE" w14:textId="77777777" w:rsidR="00636296" w:rsidRDefault="00636296" w:rsidP="00A9267A">
            <w:pPr>
              <w:rPr>
                <w:rFonts w:ascii="Century Gothic" w:hAnsi="Century Gothic" w:cstheme="minorHAnsi"/>
                <w:sz w:val="24"/>
              </w:rPr>
            </w:pPr>
          </w:p>
        </w:tc>
      </w:tr>
      <w:tr w:rsidR="00636296" w:rsidRPr="00290D15" w14:paraId="64B85453" w14:textId="77777777" w:rsidTr="00A9267A">
        <w:trPr>
          <w:trHeight w:val="1885"/>
        </w:trPr>
        <w:tc>
          <w:tcPr>
            <w:tcW w:w="4096" w:type="dxa"/>
            <w:gridSpan w:val="2"/>
          </w:tcPr>
          <w:p w14:paraId="225F20D5" w14:textId="77777777" w:rsidR="00636296" w:rsidRDefault="00636296" w:rsidP="00A9267A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B85C76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V. MATHEMATICAL THINKING </w:t>
            </w:r>
          </w:p>
          <w:p w14:paraId="367B41C7" w14:textId="77777777" w:rsidR="00636296" w:rsidRDefault="00636296" w:rsidP="00A9267A">
            <w:p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B85C76">
              <w:rPr>
                <w:rFonts w:ascii="Century Gothic" w:hAnsi="Century Gothic" w:cstheme="minorHAnsi"/>
                <w:sz w:val="20"/>
                <w:szCs w:val="20"/>
              </w:rPr>
              <w:t>A.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Number sense</w:t>
            </w:r>
          </w:p>
          <w:p w14:paraId="31974430" w14:textId="77777777" w:rsidR="00636296" w:rsidRPr="00B85C76" w:rsidRDefault="00636296" w:rsidP="00A9267A">
            <w:p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B85C76">
              <w:rPr>
                <w:rFonts w:ascii="Century Gothic" w:hAnsi="Century Gothic" w:cstheme="minorHAnsi"/>
                <w:sz w:val="20"/>
                <w:szCs w:val="20"/>
              </w:rPr>
              <w:t xml:space="preserve"> 2. </w:t>
            </w:r>
            <w:r w:rsidRPr="00B85C76"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  <w:t xml:space="preserve">Counts and identifies the number sequence “1 to </w:t>
            </w:r>
            <w:r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  <w:t>10.</w:t>
            </w:r>
            <w:r w:rsidRPr="00B85C76"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  <w:t>”</w:t>
            </w:r>
          </w:p>
          <w:p w14:paraId="131FB790" w14:textId="77777777" w:rsidR="00636296" w:rsidRPr="00290D15" w:rsidRDefault="00636296" w:rsidP="00A9267A">
            <w:pPr>
              <w:rPr>
                <w:rFonts w:ascii="Century Gothic" w:hAnsi="Century Gothic" w:cstheme="minorHAnsi"/>
                <w:sz w:val="24"/>
              </w:rPr>
            </w:pPr>
          </w:p>
        </w:tc>
        <w:tc>
          <w:tcPr>
            <w:tcW w:w="4071" w:type="dxa"/>
            <w:gridSpan w:val="2"/>
          </w:tcPr>
          <w:p w14:paraId="42D1C5C9" w14:textId="77777777" w:rsidR="00636296" w:rsidRDefault="00636296" w:rsidP="00A9267A">
            <w:pPr>
              <w:rPr>
                <w:rFonts w:ascii="Century Gothic" w:hAnsi="Century Gothic" w:cstheme="minorHAnsi"/>
                <w:sz w:val="24"/>
              </w:rPr>
            </w:pPr>
          </w:p>
          <w:p w14:paraId="049D8BE3" w14:textId="77777777" w:rsidR="00636296" w:rsidRPr="00C34827" w:rsidRDefault="00636296" w:rsidP="00A9267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34827">
              <w:rPr>
                <w:rFonts w:ascii="Century Gothic" w:hAnsi="Century Gothic" w:cstheme="minorHAnsi"/>
                <w:sz w:val="20"/>
                <w:szCs w:val="20"/>
              </w:rPr>
              <w:t>Each Day we will be counting verbally in the classroom. We will start with 0-10 and by the end of the year we will be counting to at least 30.</w:t>
            </w:r>
          </w:p>
          <w:p w14:paraId="2B0C2B1B" w14:textId="77777777" w:rsidR="00636296" w:rsidRDefault="00636296" w:rsidP="00A9267A">
            <w:pPr>
              <w:rPr>
                <w:rFonts w:ascii="Century Gothic" w:hAnsi="Century Gothic" w:cstheme="minorHAnsi"/>
                <w:sz w:val="24"/>
              </w:rPr>
            </w:pPr>
            <w:r w:rsidRPr="00C3482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60B38C47" wp14:editId="631967B8">
                  <wp:simplePos x="0" y="0"/>
                  <wp:positionH relativeFrom="column">
                    <wp:posOffset>1430020</wp:posOffset>
                  </wp:positionH>
                  <wp:positionV relativeFrom="page">
                    <wp:posOffset>880110</wp:posOffset>
                  </wp:positionV>
                  <wp:extent cx="893778" cy="585621"/>
                  <wp:effectExtent l="0" t="0" r="1905" b="5080"/>
                  <wp:wrapNone/>
                  <wp:docPr id="4" name="Picture 4" descr="A close-up of a numb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-up of a number chart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778" cy="585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DE61A9" w14:textId="77777777" w:rsidR="00636296" w:rsidRDefault="00636296" w:rsidP="00A9267A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noProof/>
              </w:rPr>
              <w:t xml:space="preserve">    </w:t>
            </w:r>
          </w:p>
          <w:p w14:paraId="4A55425F" w14:textId="77777777" w:rsidR="00636296" w:rsidRDefault="00636296" w:rsidP="00A9267A">
            <w:pPr>
              <w:rPr>
                <w:noProof/>
              </w:rPr>
            </w:pPr>
            <w:r>
              <w:rPr>
                <w:rFonts w:ascii="Century Gothic" w:hAnsi="Century Gothic" w:cstheme="minorHAnsi"/>
                <w:sz w:val="24"/>
              </w:rPr>
              <w:t xml:space="preserve">      </w:t>
            </w:r>
            <w:r>
              <w:rPr>
                <w:noProof/>
              </w:rPr>
              <w:t xml:space="preserve">    </w:t>
            </w:r>
          </w:p>
          <w:p w14:paraId="43E01645" w14:textId="77777777" w:rsidR="00636296" w:rsidRPr="00290D15" w:rsidRDefault="00636296" w:rsidP="00A9267A">
            <w:pPr>
              <w:rPr>
                <w:rFonts w:ascii="Century Gothic" w:hAnsi="Century Gothic" w:cstheme="minorHAnsi"/>
                <w:sz w:val="24"/>
              </w:rPr>
            </w:pPr>
          </w:p>
        </w:tc>
        <w:tc>
          <w:tcPr>
            <w:tcW w:w="5968" w:type="dxa"/>
            <w:gridSpan w:val="2"/>
          </w:tcPr>
          <w:p w14:paraId="06C33427" w14:textId="77777777" w:rsidR="00636296" w:rsidRDefault="00636296" w:rsidP="00A9267A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0ACE0AC" wp14:editId="633416BA">
                  <wp:simplePos x="0" y="0"/>
                  <wp:positionH relativeFrom="column">
                    <wp:posOffset>2936875</wp:posOffset>
                  </wp:positionH>
                  <wp:positionV relativeFrom="page">
                    <wp:posOffset>1577975</wp:posOffset>
                  </wp:positionV>
                  <wp:extent cx="805815" cy="352425"/>
                  <wp:effectExtent l="0" t="0" r="0" b="9525"/>
                  <wp:wrapSquare wrapText="bothSides"/>
                  <wp:docPr id="7" name="Picture 7" descr="A logo with text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logo with text on it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81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6058BB27" wp14:editId="4710C25A">
                  <wp:extent cx="2282719" cy="220980"/>
                  <wp:effectExtent l="0" t="0" r="381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692" cy="233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B482E7" w14:textId="77777777" w:rsidR="00636296" w:rsidRDefault="00636296" w:rsidP="00A9267A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8FCC1D9" wp14:editId="43A582CA">
                  <wp:simplePos x="0" y="0"/>
                  <wp:positionH relativeFrom="column">
                    <wp:posOffset>-25400</wp:posOffset>
                  </wp:positionH>
                  <wp:positionV relativeFrom="page">
                    <wp:posOffset>1579245</wp:posOffset>
                  </wp:positionV>
                  <wp:extent cx="1838325" cy="346710"/>
                  <wp:effectExtent l="0" t="0" r="9525" b="0"/>
                  <wp:wrapSquare wrapText="bothSides"/>
                  <wp:docPr id="14" name="Picture 1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close up of a sign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3F975ADF" wp14:editId="2C85EE89">
                  <wp:extent cx="3185386" cy="1289050"/>
                  <wp:effectExtent l="0" t="0" r="0" b="6350"/>
                  <wp:docPr id="8" name="Picture 8" descr="A screenshot of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screenshot of a white background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823" cy="130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0E9D60" w14:textId="77777777" w:rsidR="00636296" w:rsidRPr="00FC66A6" w:rsidRDefault="00636296" w:rsidP="00A9267A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</w:tc>
      </w:tr>
      <w:tr w:rsidR="00636296" w:rsidRPr="00290D15" w14:paraId="38C3864B" w14:textId="77777777" w:rsidTr="009109AF">
        <w:trPr>
          <w:gridAfter w:val="1"/>
          <w:wAfter w:w="10" w:type="dxa"/>
          <w:trHeight w:val="1885"/>
        </w:trPr>
        <w:tc>
          <w:tcPr>
            <w:tcW w:w="4068" w:type="dxa"/>
          </w:tcPr>
          <w:p w14:paraId="18246B0D" w14:textId="77777777" w:rsidR="00636296" w:rsidRDefault="00636296" w:rsidP="00A9267A">
            <w:pPr>
              <w:rPr>
                <w:rFonts w:ascii="Century Gothic" w:hAnsi="Century Gothic" w:cstheme="minorHAnsi"/>
                <w:sz w:val="24"/>
              </w:rPr>
            </w:pPr>
          </w:p>
          <w:p w14:paraId="2E55F449" w14:textId="77777777" w:rsidR="00EE41AB" w:rsidRPr="00EE41AB" w:rsidRDefault="00EE41AB" w:rsidP="00EE41AB">
            <w:pP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proofErr w:type="spellStart"/>
            <w:r w:rsidRPr="00EE41AB">
              <w:rPr>
                <w:rFonts w:ascii="Century Gothic" w:hAnsi="Century Gothic" w:cstheme="minorHAnsi"/>
                <w:b/>
                <w:sz w:val="18"/>
                <w:szCs w:val="18"/>
              </w:rPr>
              <w:t>III.Social</w:t>
            </w:r>
            <w:proofErr w:type="spellEnd"/>
            <w:r w:rsidRPr="00EE41AB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and Emotional Development</w:t>
            </w:r>
          </w:p>
          <w:p w14:paraId="32894F90" w14:textId="77777777" w:rsidR="00EE41AB" w:rsidRPr="00BE385D" w:rsidRDefault="00EE41AB" w:rsidP="00EE41AB">
            <w:pPr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BE385D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D.Sense</w:t>
            </w:r>
            <w:proofErr w:type="spellEnd"/>
            <w:r w:rsidRPr="00BE385D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of identity and belonging</w:t>
            </w:r>
            <w:r w:rsidRPr="00BE385D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gramStart"/>
            <w:r w:rsidRPr="00BE385D">
              <w:rPr>
                <w:rFonts w:ascii="Century Gothic" w:hAnsi="Century Gothic" w:cstheme="minorHAnsi"/>
                <w:sz w:val="18"/>
                <w:szCs w:val="18"/>
              </w:rPr>
              <w:t>4.Develops</w:t>
            </w:r>
            <w:proofErr w:type="gramEnd"/>
            <w:r w:rsidRPr="00BE385D">
              <w:rPr>
                <w:rFonts w:ascii="Century Gothic" w:hAnsi="Century Gothic" w:cstheme="minorHAnsi"/>
                <w:sz w:val="18"/>
                <w:szCs w:val="18"/>
              </w:rPr>
              <w:t xml:space="preserve"> sense of self awareness and independence</w:t>
            </w:r>
          </w:p>
          <w:p w14:paraId="58BE263F" w14:textId="77777777" w:rsidR="00EE41AB" w:rsidRPr="00BE385D" w:rsidRDefault="00EE41AB" w:rsidP="00EE41AB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BE385D">
              <w:rPr>
                <w:rFonts w:ascii="Century Gothic" w:hAnsi="Century Gothic" w:cstheme="minorHAnsi"/>
                <w:sz w:val="18"/>
                <w:szCs w:val="18"/>
              </w:rPr>
              <w:t xml:space="preserve"> c. Uses words to demonstrate knowledge of personal information (e.g., hair color, age, gender </w:t>
            </w:r>
          </w:p>
          <w:p w14:paraId="11CE1E0C" w14:textId="77777777" w:rsidR="00EE41AB" w:rsidRPr="00BE385D" w:rsidRDefault="00EE41AB" w:rsidP="00EE41AB">
            <w:pPr>
              <w:rPr>
                <w:rFonts w:ascii="Century Gothic" w:hAnsi="Century Gothic"/>
                <w:sz w:val="18"/>
                <w:szCs w:val="18"/>
              </w:rPr>
            </w:pPr>
            <w:r w:rsidRPr="00BE385D">
              <w:rPr>
                <w:rFonts w:ascii="Century Gothic" w:hAnsi="Century Gothic" w:cstheme="minorHAnsi"/>
                <w:sz w:val="18"/>
                <w:szCs w:val="18"/>
              </w:rPr>
              <w:t>or size)</w:t>
            </w:r>
          </w:p>
          <w:p w14:paraId="482B96E2" w14:textId="77777777" w:rsidR="00636296" w:rsidRPr="00B85C76" w:rsidRDefault="00636296" w:rsidP="00A9267A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14:paraId="602D4279" w14:textId="77777777" w:rsidR="009109AF" w:rsidRPr="00780BF7" w:rsidRDefault="009109AF" w:rsidP="009109A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80BF7">
              <w:rPr>
                <w:rFonts w:ascii="Century Gothic" w:hAnsi="Century Gothic" w:cstheme="minorHAnsi"/>
                <w:sz w:val="20"/>
                <w:szCs w:val="20"/>
              </w:rPr>
              <w:t xml:space="preserve">Learn about each other as individuals. </w:t>
            </w:r>
          </w:p>
          <w:p w14:paraId="435BFF3D" w14:textId="77777777" w:rsidR="009109AF" w:rsidRPr="00780BF7" w:rsidRDefault="009109AF" w:rsidP="009109A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80BF7">
              <w:rPr>
                <w:rFonts w:ascii="Century Gothic" w:hAnsi="Century Gothic" w:cstheme="minorHAnsi"/>
                <w:sz w:val="20"/>
                <w:szCs w:val="20"/>
              </w:rPr>
              <w:t xml:space="preserve">-Who are we?  </w:t>
            </w:r>
          </w:p>
          <w:p w14:paraId="3B5B947D" w14:textId="77777777" w:rsidR="009109AF" w:rsidRPr="00780BF7" w:rsidRDefault="009109AF" w:rsidP="009109A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80BF7">
              <w:rPr>
                <w:rFonts w:ascii="Century Gothic" w:hAnsi="Century Gothic" w:cstheme="minorHAnsi"/>
                <w:sz w:val="20"/>
                <w:szCs w:val="20"/>
              </w:rPr>
              <w:t xml:space="preserve">-What are our likes and dislikes? </w:t>
            </w:r>
          </w:p>
          <w:p w14:paraId="435C4445" w14:textId="77777777" w:rsidR="009109AF" w:rsidRPr="00780BF7" w:rsidRDefault="009109AF" w:rsidP="009109A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80BF7">
              <w:rPr>
                <w:rFonts w:ascii="Century Gothic" w:hAnsi="Century Gothic" w:cstheme="minorHAnsi"/>
                <w:sz w:val="20"/>
                <w:szCs w:val="20"/>
              </w:rPr>
              <w:t>-Are you a boy or a girl?</w:t>
            </w:r>
          </w:p>
          <w:p w14:paraId="45B3E222" w14:textId="77777777" w:rsidR="009109AF" w:rsidRPr="00780BF7" w:rsidRDefault="009109AF" w:rsidP="009109A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80BF7">
              <w:rPr>
                <w:rFonts w:ascii="Century Gothic" w:hAnsi="Century Gothic" w:cstheme="minorHAnsi"/>
                <w:sz w:val="20"/>
                <w:szCs w:val="20"/>
              </w:rPr>
              <w:t>-What color is your hair?</w:t>
            </w:r>
          </w:p>
          <w:p w14:paraId="20F70EBE" w14:textId="77777777" w:rsidR="009109AF" w:rsidRPr="00780BF7" w:rsidRDefault="009109AF" w:rsidP="009109AF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0FD4113" w14:textId="77777777" w:rsidR="009109AF" w:rsidRPr="00780BF7" w:rsidRDefault="009109AF" w:rsidP="009109A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80BF7">
              <w:rPr>
                <w:rFonts w:ascii="Century Gothic" w:hAnsi="Century Gothic" w:cstheme="minorHAnsi"/>
                <w:sz w:val="20"/>
                <w:szCs w:val="20"/>
              </w:rPr>
              <w:t xml:space="preserve">Read We’re different, we’re the </w:t>
            </w:r>
            <w:proofErr w:type="gramStart"/>
            <w:r w:rsidRPr="00780BF7">
              <w:rPr>
                <w:rFonts w:ascii="Century Gothic" w:hAnsi="Century Gothic" w:cstheme="minorHAnsi"/>
                <w:sz w:val="20"/>
                <w:szCs w:val="20"/>
              </w:rPr>
              <w:t>same</w:t>
            </w:r>
            <w:proofErr w:type="gramEnd"/>
          </w:p>
          <w:p w14:paraId="4EB65CA1" w14:textId="77777777" w:rsidR="009109AF" w:rsidRPr="00780BF7" w:rsidRDefault="009109AF" w:rsidP="009109AF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80BF7">
              <w:rPr>
                <w:rFonts w:ascii="Century Gothic" w:hAnsi="Century Gothic"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50C6774" wp14:editId="07E99440">
                  <wp:extent cx="609600" cy="647700"/>
                  <wp:effectExtent l="0" t="0" r="0" b="0"/>
                  <wp:docPr id="1623738451" name="Picture 1" descr="A book cover with cartoon charac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738451" name="Picture 1" descr="A book cover with cartoon characters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9A1D6B" w14:textId="77777777" w:rsidR="00636296" w:rsidRPr="00780BF7" w:rsidRDefault="00636296" w:rsidP="009109AF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6007" w:type="dxa"/>
            <w:gridSpan w:val="2"/>
          </w:tcPr>
          <w:p w14:paraId="5915051B" w14:textId="77777777" w:rsidR="00780BF7" w:rsidRPr="00780BF7" w:rsidRDefault="00636296" w:rsidP="00446477">
            <w:pPr>
              <w:rPr>
                <w:noProof/>
                <w:sz w:val="20"/>
                <w:szCs w:val="20"/>
              </w:rPr>
            </w:pPr>
            <w:r w:rsidRPr="00780BF7">
              <w:rPr>
                <w:rFonts w:ascii="Century Gothic" w:hAnsi="Century Gothic"/>
                <w:noProof/>
                <w:sz w:val="20"/>
                <w:szCs w:val="20"/>
              </w:rPr>
              <w:t xml:space="preserve">          </w:t>
            </w:r>
          </w:p>
          <w:p w14:paraId="40BE8323" w14:textId="3628DF8D" w:rsidR="00446477" w:rsidRPr="00446477" w:rsidRDefault="00446477" w:rsidP="00446477">
            <w:pPr>
              <w:rPr>
                <w:noProof/>
                <w:sz w:val="20"/>
                <w:szCs w:val="20"/>
              </w:rPr>
            </w:pPr>
            <w:r w:rsidRPr="00446477">
              <w:rPr>
                <w:rFonts w:ascii="Lato" w:eastAsia="Times New Roman" w:hAnsi="Lato" w:cs="Times New Roman"/>
                <w:color w:val="222222"/>
                <w:sz w:val="20"/>
                <w:szCs w:val="20"/>
                <w14:ligatures w14:val="none"/>
              </w:rPr>
              <w:t>Have daily conversations with children where children can share personal experiences (e.g., “What was your favorite thing we did today?”).</w:t>
            </w:r>
          </w:p>
          <w:p w14:paraId="67B999F9" w14:textId="77777777" w:rsidR="00446477" w:rsidRPr="00446477" w:rsidRDefault="00446477" w:rsidP="00780BF7">
            <w:pPr>
              <w:shd w:val="clear" w:color="auto" w:fill="FFFFFF"/>
              <w:spacing w:before="100" w:beforeAutospacing="1" w:after="100" w:afterAutospacing="1"/>
              <w:rPr>
                <w:rFonts w:ascii="Lato" w:eastAsia="Times New Roman" w:hAnsi="Lato" w:cs="Times New Roman"/>
                <w:color w:val="222222"/>
                <w:sz w:val="20"/>
                <w:szCs w:val="20"/>
                <w14:ligatures w14:val="none"/>
              </w:rPr>
            </w:pPr>
            <w:r w:rsidRPr="00446477">
              <w:rPr>
                <w:rFonts w:ascii="Lato" w:eastAsia="Times New Roman" w:hAnsi="Lato" w:cs="Times New Roman"/>
                <w:color w:val="222222"/>
                <w:sz w:val="20"/>
                <w:szCs w:val="20"/>
                <w14:ligatures w14:val="none"/>
              </w:rPr>
              <w:t>Sing songs and play games that help children recognize their own unique characteristics (e.g., riddles</w:t>
            </w:r>
            <w:proofErr w:type="gramStart"/>
            <w:r w:rsidRPr="00446477">
              <w:rPr>
                <w:rFonts w:ascii="Lato" w:eastAsia="Times New Roman" w:hAnsi="Lato" w:cs="Times New Roman"/>
                <w:color w:val="222222"/>
                <w:sz w:val="20"/>
                <w:szCs w:val="20"/>
                <w14:ligatures w14:val="none"/>
              </w:rPr>
              <w:t>…”Who</w:t>
            </w:r>
            <w:proofErr w:type="gramEnd"/>
            <w:r w:rsidRPr="00446477">
              <w:rPr>
                <w:rFonts w:ascii="Lato" w:eastAsia="Times New Roman" w:hAnsi="Lato" w:cs="Times New Roman"/>
                <w:color w:val="222222"/>
                <w:sz w:val="20"/>
                <w:szCs w:val="20"/>
                <w14:ligatures w14:val="none"/>
              </w:rPr>
              <w:t xml:space="preserve"> has brown hair in our family? Who has green eyes and likes pizza?”).</w:t>
            </w:r>
          </w:p>
          <w:p w14:paraId="45430FD7" w14:textId="42A5214C" w:rsidR="00636296" w:rsidRPr="00780BF7" w:rsidRDefault="00636296" w:rsidP="00A9267A">
            <w:pPr>
              <w:rPr>
                <w:noProof/>
                <w:sz w:val="20"/>
                <w:szCs w:val="20"/>
              </w:rPr>
            </w:pPr>
          </w:p>
        </w:tc>
      </w:tr>
    </w:tbl>
    <w:p w14:paraId="4003C742" w14:textId="77777777" w:rsidR="00636296" w:rsidRPr="00631524" w:rsidRDefault="00636296" w:rsidP="00636296">
      <w:pPr>
        <w:rPr>
          <w:rFonts w:ascii="Century Gothic" w:eastAsia="Times New Roman" w:hAnsi="Century Gothic" w:cstheme="minorHAnsi"/>
          <w:sz w:val="16"/>
          <w:szCs w:val="16"/>
        </w:rPr>
      </w:pPr>
    </w:p>
    <w:p w14:paraId="6C000AE9" w14:textId="77777777" w:rsidR="00636296" w:rsidRPr="00631524" w:rsidRDefault="00636296" w:rsidP="00636296">
      <w:pPr>
        <w:rPr>
          <w:rFonts w:ascii="Century Gothic" w:hAnsi="Century Gothic" w:cstheme="minorHAnsi"/>
          <w:b/>
          <w:bCs/>
          <w:sz w:val="16"/>
          <w:szCs w:val="16"/>
        </w:rPr>
      </w:pPr>
      <w:r w:rsidRPr="00631524">
        <w:rPr>
          <w:rFonts w:ascii="Century Gothic" w:hAnsi="Century Gothic" w:cstheme="minorHAnsi"/>
          <w:b/>
          <w:bCs/>
          <w:sz w:val="16"/>
          <w:szCs w:val="16"/>
        </w:rPr>
        <w:t>Parent Resources:</w:t>
      </w:r>
    </w:p>
    <w:p w14:paraId="58AF87FA" w14:textId="77777777" w:rsidR="00636296" w:rsidRPr="00631524" w:rsidRDefault="00636296" w:rsidP="00636296">
      <w:pPr>
        <w:rPr>
          <w:rFonts w:ascii="Century Gothic" w:hAnsi="Century Gothic" w:cstheme="minorHAnsi"/>
          <w:sz w:val="16"/>
          <w:szCs w:val="16"/>
        </w:rPr>
      </w:pPr>
      <w:r w:rsidRPr="00631524">
        <w:rPr>
          <w:rFonts w:ascii="Century Gothic" w:hAnsi="Century Gothic" w:cstheme="minorHAnsi"/>
          <w:sz w:val="16"/>
          <w:szCs w:val="16"/>
        </w:rPr>
        <w:t>The Florida VPK Standards that we follow in our class, can be viewed at this website:</w:t>
      </w:r>
    </w:p>
    <w:p w14:paraId="222558D5" w14:textId="1114A75A" w:rsidR="00CF3902" w:rsidRPr="00631524" w:rsidRDefault="00000000">
      <w:pPr>
        <w:rPr>
          <w:sz w:val="16"/>
          <w:szCs w:val="16"/>
        </w:rPr>
      </w:pPr>
      <w:hyperlink r:id="rId14" w:anchor="d=I,II,III,IV,V,VI,VII,VIII&amp;a=four_year_olds" w:history="1">
        <w:r w:rsidR="00636296" w:rsidRPr="00631524">
          <w:rPr>
            <w:rStyle w:val="Hyperlink"/>
            <w:rFonts w:ascii="Century Gothic" w:hAnsi="Century Gothic" w:cstheme="minorHAnsi"/>
            <w:sz w:val="16"/>
            <w:szCs w:val="16"/>
          </w:rPr>
          <w:t>http://www.floel.org/standardsresource/standards.html#d=I,II,III,IV,V,VI,VII,VIII&amp;a=four_year_olds</w:t>
        </w:r>
      </w:hyperlink>
    </w:p>
    <w:sectPr w:rsidR="00CF3902" w:rsidRPr="00631524" w:rsidSect="006A3114">
      <w:headerReference w:type="default" r:id="rId15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1ABC1" w14:textId="77777777" w:rsidR="00F87505" w:rsidRDefault="00F87505">
      <w:r>
        <w:separator/>
      </w:r>
    </w:p>
  </w:endnote>
  <w:endnote w:type="continuationSeparator" w:id="0">
    <w:p w14:paraId="38DE29E6" w14:textId="77777777" w:rsidR="00F87505" w:rsidRDefault="00F8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8FBE" w14:textId="77777777" w:rsidR="00F87505" w:rsidRDefault="00F87505">
      <w:r>
        <w:separator/>
      </w:r>
    </w:p>
  </w:footnote>
  <w:footnote w:type="continuationSeparator" w:id="0">
    <w:p w14:paraId="22E0B747" w14:textId="77777777" w:rsidR="00F87505" w:rsidRDefault="00F87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B8D4" w14:textId="7B066152" w:rsidR="00636296" w:rsidRPr="00290D15" w:rsidRDefault="00636296">
    <w:pPr>
      <w:pStyle w:val="Header"/>
      <w:rPr>
        <w:rFonts w:ascii="Century Gothic" w:hAnsi="Century Gothic"/>
        <w:sz w:val="28"/>
        <w:szCs w:val="28"/>
      </w:rPr>
    </w:pPr>
    <w:r>
      <w:rPr>
        <w:rFonts w:ascii="Century Gothic" w:hAnsi="Century Gothic"/>
        <w:sz w:val="28"/>
        <w:szCs w:val="28"/>
      </w:rPr>
      <w:t xml:space="preserve">VPK   Mrs. Tiffany </w:t>
    </w:r>
    <w:r w:rsidRPr="002A746C">
      <w:rPr>
        <w:rFonts w:ascii="Century Gothic" w:hAnsi="Century Gothic"/>
        <w:sz w:val="24"/>
        <w:szCs w:val="26"/>
      </w:rPr>
      <w:t xml:space="preserve"> </w:t>
    </w:r>
    <w:r>
      <w:rPr>
        <w:rFonts w:ascii="Century Gothic" w:hAnsi="Century Gothic"/>
        <w:sz w:val="24"/>
        <w:szCs w:val="26"/>
      </w:rPr>
      <w:t xml:space="preserve">                              </w:t>
    </w:r>
    <w:r w:rsidRPr="00290D15">
      <w:rPr>
        <w:rFonts w:ascii="Century Gothic" w:hAnsi="Century Gothic"/>
        <w:sz w:val="28"/>
        <w:szCs w:val="28"/>
      </w:rPr>
      <w:t>Creating Our C</w:t>
    </w:r>
    <w:r>
      <w:rPr>
        <w:rFonts w:ascii="Century Gothic" w:hAnsi="Century Gothic"/>
        <w:sz w:val="28"/>
        <w:szCs w:val="28"/>
      </w:rPr>
      <w:t xml:space="preserve">ommunity                 </w:t>
    </w:r>
    <w:r w:rsidRPr="002644D9">
      <w:rPr>
        <w:rFonts w:ascii="Century Gothic" w:hAnsi="Century Gothic"/>
        <w:sz w:val="28"/>
        <w:szCs w:val="28"/>
      </w:rPr>
      <w:t xml:space="preserve"> </w:t>
    </w:r>
    <w:r>
      <w:rPr>
        <w:rFonts w:ascii="Century Gothic" w:hAnsi="Century Gothic"/>
        <w:sz w:val="28"/>
        <w:szCs w:val="28"/>
      </w:rPr>
      <w:t xml:space="preserve">  </w:t>
    </w:r>
    <w:r w:rsidRPr="002644D9">
      <w:rPr>
        <w:rFonts w:ascii="Century Gothic" w:hAnsi="Century Gothic"/>
        <w:sz w:val="28"/>
        <w:szCs w:val="28"/>
      </w:rPr>
      <w:t xml:space="preserve">Week of </w:t>
    </w:r>
    <w:r>
      <w:rPr>
        <w:rFonts w:ascii="Century Gothic" w:hAnsi="Century Gothic"/>
        <w:sz w:val="28"/>
        <w:szCs w:val="28"/>
      </w:rPr>
      <w:t>July</w:t>
    </w:r>
    <w:r w:rsidRPr="002644D9">
      <w:rPr>
        <w:rFonts w:ascii="Century Gothic" w:hAnsi="Century Gothic"/>
        <w:sz w:val="28"/>
        <w:szCs w:val="28"/>
      </w:rPr>
      <w:t xml:space="preserve"> </w:t>
    </w:r>
    <w:r>
      <w:rPr>
        <w:rFonts w:ascii="Century Gothic" w:hAnsi="Century Gothic"/>
        <w:sz w:val="28"/>
        <w:szCs w:val="28"/>
      </w:rPr>
      <w:t>31-August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B4B87"/>
    <w:multiLevelType w:val="multilevel"/>
    <w:tmpl w:val="66AE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8349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296"/>
    <w:rsid w:val="00213FB2"/>
    <w:rsid w:val="00446477"/>
    <w:rsid w:val="00631524"/>
    <w:rsid w:val="00636296"/>
    <w:rsid w:val="00780BF7"/>
    <w:rsid w:val="009109AF"/>
    <w:rsid w:val="00CF3902"/>
    <w:rsid w:val="00EE41AB"/>
    <w:rsid w:val="00F8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62A3"/>
  <w15:chartTrackingRefBased/>
  <w15:docId w15:val="{DB9699CC-7899-4C30-B5C2-31B84EE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296"/>
    <w:pPr>
      <w:spacing w:after="0" w:line="240" w:lineRule="auto"/>
    </w:pPr>
    <w:rPr>
      <w:rFonts w:ascii="KG Primary Penmanship 2" w:hAnsi="KG Primary Penmanship 2" w:cs="Times New Roman (Body CS)"/>
      <w:kern w:val="0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296"/>
    <w:rPr>
      <w:rFonts w:ascii="KG Primary Penmanship 2" w:hAnsi="KG Primary Penmanship 2" w:cs="Times New Roman (Body CS)"/>
      <w:kern w:val="0"/>
      <w:sz w:val="36"/>
      <w:szCs w:val="24"/>
    </w:rPr>
  </w:style>
  <w:style w:type="paragraph" w:styleId="Footer">
    <w:name w:val="footer"/>
    <w:basedOn w:val="Normal"/>
    <w:link w:val="FooterChar"/>
    <w:uiPriority w:val="99"/>
    <w:unhideWhenUsed/>
    <w:rsid w:val="00636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296"/>
    <w:rPr>
      <w:rFonts w:ascii="KG Primary Penmanship 2" w:hAnsi="KG Primary Penmanship 2" w:cs="Times New Roman (Body CS)"/>
      <w:kern w:val="0"/>
      <w:sz w:val="36"/>
      <w:szCs w:val="24"/>
    </w:rPr>
  </w:style>
  <w:style w:type="table" w:styleId="TableGrid">
    <w:name w:val="Table Grid"/>
    <w:basedOn w:val="TableNormal"/>
    <w:uiPriority w:val="39"/>
    <w:rsid w:val="00636296"/>
    <w:pPr>
      <w:spacing w:after="0" w:line="240" w:lineRule="auto"/>
    </w:pPr>
    <w:rPr>
      <w:rFonts w:ascii="KG Primary Penmanship 2" w:hAnsi="KG Primary Penmanship 2" w:cs="Times New Roman (Body CS)"/>
      <w:kern w:val="0"/>
      <w:sz w:val="36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floel.org/standardsresource/standar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Callow</dc:creator>
  <cp:keywords/>
  <dc:description/>
  <cp:lastModifiedBy>Tiffany Callow</cp:lastModifiedBy>
  <cp:revision>6</cp:revision>
  <dcterms:created xsi:type="dcterms:W3CDTF">2023-07-24T03:38:00Z</dcterms:created>
  <dcterms:modified xsi:type="dcterms:W3CDTF">2023-07-24T03:57:00Z</dcterms:modified>
</cp:coreProperties>
</file>