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C5276A">
        <w:rPr>
          <w:rFonts w:ascii="Levenim MT" w:hAnsi="Levenim MT" w:cs="Levenim MT" w:hint="c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</w:p>
    <w:p w14:paraId="7DB43848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</w:p>
    <w:p w14:paraId="05E01A92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77777777" w:rsidR="00A228C3" w:rsidRPr="00C5276A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C5276A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4405"/>
        <w:gridCol w:w="5237"/>
        <w:gridCol w:w="4912"/>
      </w:tblGrid>
      <w:tr w:rsidR="0081771C" w:rsidRPr="00D61695" w14:paraId="3C6E3963" w14:textId="77777777" w:rsidTr="00B24660">
        <w:trPr>
          <w:trHeight w:val="768"/>
        </w:trPr>
        <w:tc>
          <w:tcPr>
            <w:tcW w:w="4405" w:type="dxa"/>
            <w:vAlign w:val="center"/>
          </w:tcPr>
          <w:p w14:paraId="0E394E5A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Standard Focus</w:t>
            </w:r>
          </w:p>
        </w:tc>
        <w:tc>
          <w:tcPr>
            <w:tcW w:w="5237" w:type="dxa"/>
            <w:vAlign w:val="center"/>
          </w:tcPr>
          <w:p w14:paraId="477F9C33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Activity</w:t>
            </w:r>
          </w:p>
        </w:tc>
        <w:tc>
          <w:tcPr>
            <w:tcW w:w="4912" w:type="dxa"/>
            <w:vAlign w:val="center"/>
          </w:tcPr>
          <w:p w14:paraId="05983D24" w14:textId="77777777" w:rsidR="00A228C3" w:rsidRPr="00D6169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Home Extension Activity</w:t>
            </w:r>
          </w:p>
        </w:tc>
      </w:tr>
      <w:tr w:rsidR="0081771C" w:rsidRPr="00D61695" w14:paraId="1A1A9740" w14:textId="77777777" w:rsidTr="00B24660">
        <w:trPr>
          <w:trHeight w:val="2479"/>
        </w:trPr>
        <w:tc>
          <w:tcPr>
            <w:tcW w:w="4405" w:type="dxa"/>
          </w:tcPr>
          <w:p w14:paraId="69C2C548" w14:textId="5487AD44" w:rsidR="00FD1BB4" w:rsidRPr="00D61695" w:rsidRDefault="00032B81" w:rsidP="00032B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Represents ideas and observations through drawings or using other forms of representation (e.g., manipulatives or different objects)</w:t>
            </w:r>
          </w:p>
        </w:tc>
        <w:tc>
          <w:tcPr>
            <w:tcW w:w="5237" w:type="dxa"/>
          </w:tcPr>
          <w:p w14:paraId="7E745187" w14:textId="7D496835" w:rsidR="0081771C" w:rsidRPr="00D61695" w:rsidRDefault="00C5276A" w:rsidP="00032B81">
            <w:pPr>
              <w:ind w:left="288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 xml:space="preserve">Michelangelo’s Sistine Chapel </w:t>
            </w:r>
          </w:p>
          <w:p w14:paraId="76D0BE04" w14:textId="11A93AC6" w:rsidR="00C5276A" w:rsidRPr="00D61695" w:rsidRDefault="00C5276A" w:rsidP="00032B81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noProof/>
                <w:sz w:val="21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A1A2C83" wp14:editId="0D485DE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6985</wp:posOffset>
                  </wp:positionV>
                  <wp:extent cx="1170305" cy="877570"/>
                  <wp:effectExtent l="0" t="0" r="0" b="0"/>
                  <wp:wrapSquare wrapText="bothSides"/>
                  <wp:docPr id="6" name="Picture 6" descr="A picture containing cement, concre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ement, concret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695">
              <w:rPr>
                <w:rFonts w:ascii="Levenim MT" w:hAnsi="Levenim MT" w:cs="Levenim MT"/>
                <w:sz w:val="21"/>
                <w:szCs w:val="16"/>
              </w:rPr>
              <w:t>The children will experi</w:t>
            </w:r>
            <w:r w:rsidR="00EA12C8" w:rsidRPr="00D61695">
              <w:rPr>
                <w:rFonts w:ascii="Levenim MT" w:hAnsi="Levenim MT" w:cs="Levenim MT"/>
                <w:sz w:val="21"/>
                <w:szCs w:val="16"/>
              </w:rPr>
              <w:t>ence what it is like to paint on the “ceiling”.  A piece of paper will be taped to the bottom of a table and the children will paint on it with different shades of white.</w:t>
            </w:r>
          </w:p>
        </w:tc>
        <w:tc>
          <w:tcPr>
            <w:tcW w:w="4912" w:type="dxa"/>
          </w:tcPr>
          <w:p w14:paraId="41169338" w14:textId="6E911690" w:rsidR="00A228C3" w:rsidRPr="00D61695" w:rsidRDefault="00EA12C8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 xml:space="preserve">Performing a task from a different position can help a child develop a better sense of their body in space.  For example: try putting your socks on while laying on your back with your feet in the air or try putting a puzzle together </w:t>
            </w:r>
            <w:r w:rsidR="00D61695" w:rsidRPr="00D61695">
              <w:rPr>
                <w:rFonts w:ascii="Levenim MT" w:hAnsi="Levenim MT" w:cs="Levenim MT"/>
                <w:sz w:val="21"/>
                <w:szCs w:val="16"/>
              </w:rPr>
              <w:t xml:space="preserve">on the floor </w:t>
            </w:r>
            <w:r w:rsidRPr="00D61695">
              <w:rPr>
                <w:rFonts w:ascii="Levenim MT" w:hAnsi="Levenim MT" w:cs="Levenim MT"/>
                <w:sz w:val="21"/>
                <w:szCs w:val="16"/>
              </w:rPr>
              <w:t>while laying across a foot stool</w:t>
            </w:r>
            <w:r w:rsidR="00D61695" w:rsidRPr="00D61695">
              <w:rPr>
                <w:rFonts w:ascii="Levenim MT" w:hAnsi="Levenim MT" w:cs="Levenim MT"/>
                <w:sz w:val="21"/>
                <w:szCs w:val="16"/>
              </w:rPr>
              <w:t xml:space="preserve"> with your arms and head hanging down.</w:t>
            </w:r>
          </w:p>
        </w:tc>
      </w:tr>
      <w:tr w:rsidR="0081771C" w:rsidRPr="00D61695" w14:paraId="7D0E986F" w14:textId="77777777" w:rsidTr="00B24660">
        <w:trPr>
          <w:trHeight w:val="1882"/>
        </w:trPr>
        <w:tc>
          <w:tcPr>
            <w:tcW w:w="4405" w:type="dxa"/>
          </w:tcPr>
          <w:p w14:paraId="7D9306F5" w14:textId="77777777" w:rsidR="00032B81" w:rsidRPr="00D61695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Participates in group sorting and data collection</w:t>
            </w:r>
          </w:p>
          <w:p w14:paraId="092925CE" w14:textId="1AE36191" w:rsidR="00A228C3" w:rsidRPr="00D61695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 xml:space="preserve">Describes what objects are used for and </w:t>
            </w:r>
            <w:proofErr w:type="gramStart"/>
            <w:r w:rsidRPr="00D61695">
              <w:rPr>
                <w:rFonts w:ascii="Levenim MT" w:hAnsi="Levenim MT" w:cs="Levenim MT" w:hint="cs"/>
                <w:sz w:val="21"/>
                <w:szCs w:val="16"/>
              </w:rPr>
              <w:t>is able to</w:t>
            </w:r>
            <w:proofErr w:type="gramEnd"/>
            <w:r w:rsidRPr="00D61695">
              <w:rPr>
                <w:rFonts w:ascii="Levenim MT" w:hAnsi="Levenim MT" w:cs="Levenim MT" w:hint="cs"/>
                <w:sz w:val="21"/>
                <w:szCs w:val="16"/>
              </w:rPr>
              <w:t xml:space="preserve"> express ideas (e.g., names some colors, shapes, and says full name)</w:t>
            </w:r>
          </w:p>
        </w:tc>
        <w:tc>
          <w:tcPr>
            <w:tcW w:w="5237" w:type="dxa"/>
          </w:tcPr>
          <w:p w14:paraId="0A9C021E" w14:textId="7B0DF3B9" w:rsidR="00A228C3" w:rsidRPr="00D61695" w:rsidRDefault="00032B81" w:rsidP="008F6B3D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Sort nature pictures by color</w:t>
            </w:r>
          </w:p>
        </w:tc>
        <w:tc>
          <w:tcPr>
            <w:tcW w:w="4912" w:type="dxa"/>
          </w:tcPr>
          <w:p w14:paraId="1E09E7CE" w14:textId="25870CE7" w:rsidR="00A228C3" w:rsidRPr="00D61695" w:rsidRDefault="00E84030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 w:hint="cs"/>
                <w:sz w:val="21"/>
                <w:szCs w:val="16"/>
              </w:rPr>
              <w:t>Take some time this week to notice the colors in nature.  Take a walk around your yard and see how many different colors you can find.  When cooking and eating dinner, discuss the colors of the foods.</w:t>
            </w:r>
          </w:p>
        </w:tc>
      </w:tr>
      <w:tr w:rsidR="0081771C" w:rsidRPr="00D61695" w14:paraId="0210068E" w14:textId="77777777" w:rsidTr="00B24660">
        <w:trPr>
          <w:trHeight w:val="1882"/>
        </w:trPr>
        <w:tc>
          <w:tcPr>
            <w:tcW w:w="4405" w:type="dxa"/>
          </w:tcPr>
          <w:p w14:paraId="12B31808" w14:textId="77777777" w:rsidR="00D61695" w:rsidRPr="00D61695" w:rsidRDefault="00D61695" w:rsidP="00D61695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>Expresses, identifies and responds to a range of emotions</w:t>
            </w:r>
          </w:p>
          <w:p w14:paraId="4959F6EE" w14:textId="77777777" w:rsidR="00A228C3" w:rsidRDefault="00D61695" w:rsidP="00D61695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sz w:val="21"/>
                <w:szCs w:val="16"/>
              </w:rPr>
              <w:t>Identifies complex emotions in a book, picture or on a person’s face (e.g., frustrated, confused)</w:t>
            </w:r>
          </w:p>
          <w:p w14:paraId="3CBA50F7" w14:textId="77777777" w:rsidR="001B74CC" w:rsidRDefault="001B74CC" w:rsidP="001B74CC">
            <w:pPr>
              <w:rPr>
                <w:rFonts w:ascii="Levenim MT" w:hAnsi="Levenim MT" w:cs="Levenim MT"/>
                <w:sz w:val="21"/>
                <w:szCs w:val="16"/>
              </w:rPr>
            </w:pPr>
          </w:p>
          <w:p w14:paraId="4F3E6203" w14:textId="77777777" w:rsidR="001B74CC" w:rsidRDefault="001B74CC" w:rsidP="001B74CC">
            <w:pPr>
              <w:rPr>
                <w:rFonts w:ascii="Levenim MT" w:hAnsi="Levenim MT" w:cs="Levenim MT"/>
                <w:sz w:val="21"/>
                <w:szCs w:val="16"/>
              </w:rPr>
            </w:pPr>
          </w:p>
          <w:p w14:paraId="3F045896" w14:textId="6BCB1991" w:rsidR="001B74CC" w:rsidRPr="001B74CC" w:rsidRDefault="001B74CC" w:rsidP="001B74CC">
            <w:pPr>
              <w:rPr>
                <w:rFonts w:ascii="Levenim MT" w:hAnsi="Levenim MT" w:cs="Levenim MT"/>
                <w:sz w:val="21"/>
                <w:szCs w:val="16"/>
              </w:rPr>
            </w:pPr>
          </w:p>
        </w:tc>
        <w:tc>
          <w:tcPr>
            <w:tcW w:w="5237" w:type="dxa"/>
          </w:tcPr>
          <w:p w14:paraId="0DF5FCFA" w14:textId="70148871" w:rsidR="00A228C3" w:rsidRPr="00D61695" w:rsidRDefault="00D61695" w:rsidP="00032B81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D61695">
              <w:rPr>
                <w:rFonts w:ascii="Levenim MT" w:hAnsi="Levenim MT" w:cs="Levenim MT"/>
                <w:noProof/>
                <w:sz w:val="21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01334D4" wp14:editId="4716A7E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53340</wp:posOffset>
                  </wp:positionV>
                  <wp:extent cx="1224280" cy="1584960"/>
                  <wp:effectExtent l="0" t="0" r="0" b="254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695">
              <w:rPr>
                <w:rFonts w:ascii="Levenim MT" w:hAnsi="Levenim MT" w:cs="Levenim MT" w:hint="cs"/>
                <w:sz w:val="21"/>
                <w:szCs w:val="16"/>
              </w:rPr>
              <w:t>Read the Color Monsters and then sort emotion pictures into categories.</w:t>
            </w:r>
          </w:p>
        </w:tc>
        <w:tc>
          <w:tcPr>
            <w:tcW w:w="4912" w:type="dxa"/>
          </w:tcPr>
          <w:p w14:paraId="30F6AB22" w14:textId="4CE5D7B5" w:rsidR="00A228C3" w:rsidRPr="00D61695" w:rsidRDefault="00D61695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>
              <w:rPr>
                <w:rFonts w:ascii="Levenim MT" w:hAnsi="Levenim MT" w:cs="Levenim MT"/>
                <w:sz w:val="21"/>
                <w:szCs w:val="16"/>
              </w:rPr>
              <w:t xml:space="preserve">When reading books to your child this week focus on the emotions the characters are feeling.  Ask your child what the character is feeling, how they know </w:t>
            </w:r>
            <w:r w:rsidR="007E3292">
              <w:rPr>
                <w:rFonts w:ascii="Levenim MT" w:hAnsi="Levenim MT" w:cs="Levenim MT"/>
                <w:sz w:val="21"/>
                <w:szCs w:val="16"/>
              </w:rPr>
              <w:t>what</w:t>
            </w:r>
            <w:r>
              <w:rPr>
                <w:rFonts w:ascii="Levenim MT" w:hAnsi="Levenim MT" w:cs="Levenim MT"/>
                <w:sz w:val="21"/>
                <w:szCs w:val="16"/>
              </w:rPr>
              <w:t xml:space="preserve"> the character is feeling</w:t>
            </w:r>
            <w:r w:rsidR="007E3292">
              <w:rPr>
                <w:rFonts w:ascii="Levenim MT" w:hAnsi="Levenim MT" w:cs="Levenim MT"/>
                <w:sz w:val="21"/>
                <w:szCs w:val="16"/>
              </w:rPr>
              <w:t>, and why is the character displaying this emotion.</w:t>
            </w:r>
          </w:p>
        </w:tc>
      </w:tr>
    </w:tbl>
    <w:p w14:paraId="7D810A8A" w14:textId="5DC0171A" w:rsidR="001D376D" w:rsidRPr="006D78BD" w:rsidRDefault="00000000" w:rsidP="00A228C3">
      <w:pPr>
        <w:spacing w:before="120" w:after="100" w:afterAutospacing="1"/>
        <w:rPr>
          <w:rFonts w:ascii="Levenim MT" w:hAnsi="Levenim MT" w:cs="Levenim MT"/>
          <w:sz w:val="22"/>
          <w:szCs w:val="22"/>
        </w:rPr>
      </w:pPr>
    </w:p>
    <w:sectPr w:rsidR="001D376D" w:rsidRPr="006D78BD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89C" w14:textId="77777777" w:rsidR="002260E2" w:rsidRDefault="002260E2" w:rsidP="00A228C3">
      <w:r>
        <w:separator/>
      </w:r>
    </w:p>
  </w:endnote>
  <w:endnote w:type="continuationSeparator" w:id="0">
    <w:p w14:paraId="31B8D8C1" w14:textId="77777777" w:rsidR="002260E2" w:rsidRDefault="002260E2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A43D" w14:textId="77777777" w:rsidR="002260E2" w:rsidRDefault="002260E2" w:rsidP="00A228C3">
      <w:r>
        <w:separator/>
      </w:r>
    </w:p>
  </w:footnote>
  <w:footnote w:type="continuationSeparator" w:id="0">
    <w:p w14:paraId="075991FF" w14:textId="77777777" w:rsidR="002260E2" w:rsidRDefault="002260E2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57471A12" w:rsidR="00A228C3" w:rsidRPr="00C5276A" w:rsidRDefault="00A228C3">
    <w:pPr>
      <w:pStyle w:val="Header"/>
      <w:rPr>
        <w:rFonts w:ascii="Levenim MT" w:hAnsi="Levenim MT" w:cs="Levenim MT"/>
        <w:sz w:val="32"/>
        <w:szCs w:val="32"/>
      </w:rPr>
    </w:pPr>
    <w:r w:rsidRPr="00C5276A">
      <w:rPr>
        <w:rFonts w:ascii="Levenim MT" w:hAnsi="Levenim MT" w:cs="Levenim MT" w:hint="cs"/>
        <w:sz w:val="32"/>
        <w:szCs w:val="32"/>
      </w:rPr>
      <w:t xml:space="preserve">Preschool </w:t>
    </w:r>
    <w:r w:rsidR="00C5276A">
      <w:rPr>
        <w:rFonts w:ascii="Levenim MT" w:hAnsi="Levenim MT" w:cs="Levenim MT"/>
        <w:sz w:val="32"/>
        <w:szCs w:val="32"/>
      </w:rPr>
      <w:t>1</w:t>
    </w:r>
    <w:r w:rsidRPr="00C5276A">
      <w:rPr>
        <w:rFonts w:ascii="Levenim MT" w:hAnsi="Levenim MT" w:cs="Levenim MT" w:hint="cs"/>
        <w:sz w:val="32"/>
        <w:szCs w:val="32"/>
      </w:rPr>
      <w:ptab w:relativeTo="margin" w:alignment="center" w:leader="none"/>
    </w:r>
    <w:r w:rsidRPr="00C5276A">
      <w:rPr>
        <w:rFonts w:ascii="Levenim MT" w:hAnsi="Levenim MT" w:cs="Levenim MT" w:hint="cs"/>
        <w:sz w:val="32"/>
        <w:szCs w:val="32"/>
      </w:rPr>
      <w:ptab w:relativeTo="margin" w:alignment="right" w:leader="none"/>
    </w:r>
    <w:r w:rsidRPr="00C5276A">
      <w:rPr>
        <w:rFonts w:ascii="Levenim MT" w:hAnsi="Levenim MT" w:cs="Levenim MT" w:hint="cs"/>
        <w:sz w:val="32"/>
        <w:szCs w:val="32"/>
      </w:rPr>
      <w:t xml:space="preserve">Week of </w:t>
    </w:r>
    <w:r w:rsidR="0058443C" w:rsidRPr="00C5276A">
      <w:rPr>
        <w:rFonts w:ascii="Levenim MT" w:hAnsi="Levenim MT" w:cs="Levenim MT" w:hint="cs"/>
        <w:sz w:val="32"/>
        <w:szCs w:val="32"/>
      </w:rPr>
      <w:t>January</w:t>
    </w:r>
    <w:r w:rsidR="00E7400E" w:rsidRPr="00C5276A">
      <w:rPr>
        <w:rFonts w:ascii="Levenim MT" w:hAnsi="Levenim MT" w:cs="Levenim MT" w:hint="cs"/>
        <w:sz w:val="32"/>
        <w:szCs w:val="32"/>
      </w:rPr>
      <w:t xml:space="preserve"> </w:t>
    </w:r>
    <w:r w:rsidR="00B24660">
      <w:rPr>
        <w:rFonts w:ascii="Levenim MT" w:hAnsi="Levenim MT" w:cs="Levenim MT"/>
        <w:sz w:val="32"/>
        <w:szCs w:val="32"/>
      </w:rPr>
      <w:t>2</w:t>
    </w:r>
    <w:r w:rsidRPr="00C5276A">
      <w:rPr>
        <w:rFonts w:ascii="Levenim MT" w:hAnsi="Levenim MT" w:cs="Levenim MT" w:hint="cs"/>
        <w:sz w:val="32"/>
        <w:szCs w:val="32"/>
      </w:rPr>
      <w:t>, 202</w:t>
    </w:r>
    <w:r w:rsidR="00B24660">
      <w:rPr>
        <w:rFonts w:ascii="Levenim MT" w:hAnsi="Levenim MT" w:cs="Levenim MT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8F2D9F"/>
    <w:multiLevelType w:val="hybridMultilevel"/>
    <w:tmpl w:val="AF0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8BE"/>
    <w:multiLevelType w:val="hybridMultilevel"/>
    <w:tmpl w:val="1D468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615791022">
    <w:abstractNumId w:val="0"/>
  </w:num>
  <w:num w:numId="2" w16cid:durableId="964114973">
    <w:abstractNumId w:val="2"/>
  </w:num>
  <w:num w:numId="3" w16cid:durableId="200955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0000F"/>
    <w:rsid w:val="00014B6F"/>
    <w:rsid w:val="00032B81"/>
    <w:rsid w:val="0003500A"/>
    <w:rsid w:val="000530E4"/>
    <w:rsid w:val="000D37C2"/>
    <w:rsid w:val="0012660D"/>
    <w:rsid w:val="001748A3"/>
    <w:rsid w:val="001B74CC"/>
    <w:rsid w:val="002260E2"/>
    <w:rsid w:val="002345CC"/>
    <w:rsid w:val="00323E8C"/>
    <w:rsid w:val="003410B5"/>
    <w:rsid w:val="0035540B"/>
    <w:rsid w:val="004766C5"/>
    <w:rsid w:val="004F35AD"/>
    <w:rsid w:val="0058443C"/>
    <w:rsid w:val="005B4891"/>
    <w:rsid w:val="005E449D"/>
    <w:rsid w:val="00645959"/>
    <w:rsid w:val="00682CD2"/>
    <w:rsid w:val="00693601"/>
    <w:rsid w:val="006C61C1"/>
    <w:rsid w:val="006D78BD"/>
    <w:rsid w:val="007E3292"/>
    <w:rsid w:val="0081771C"/>
    <w:rsid w:val="00877C46"/>
    <w:rsid w:val="008834D9"/>
    <w:rsid w:val="008C2E1E"/>
    <w:rsid w:val="008F6B3D"/>
    <w:rsid w:val="009B4369"/>
    <w:rsid w:val="00A228C3"/>
    <w:rsid w:val="00A82A8A"/>
    <w:rsid w:val="00AF145A"/>
    <w:rsid w:val="00B24660"/>
    <w:rsid w:val="00B72836"/>
    <w:rsid w:val="00BD316C"/>
    <w:rsid w:val="00C26B8B"/>
    <w:rsid w:val="00C5276A"/>
    <w:rsid w:val="00CA13CE"/>
    <w:rsid w:val="00D61695"/>
    <w:rsid w:val="00DD6859"/>
    <w:rsid w:val="00E07CED"/>
    <w:rsid w:val="00E539A3"/>
    <w:rsid w:val="00E7400E"/>
    <w:rsid w:val="00E84030"/>
    <w:rsid w:val="00E93CD3"/>
    <w:rsid w:val="00EA12C8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cp:lastPrinted>2023-01-02T17:24:00Z</cp:lastPrinted>
  <dcterms:created xsi:type="dcterms:W3CDTF">2023-01-02T17:24:00Z</dcterms:created>
  <dcterms:modified xsi:type="dcterms:W3CDTF">2023-01-02T17:26:00Z</dcterms:modified>
</cp:coreProperties>
</file>