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575"/>
        <w:gridCol w:w="4680"/>
        <w:gridCol w:w="4001"/>
      </w:tblGrid>
      <w:tr w:rsidR="00A228C3" w:rsidRPr="00325EBD" w14:paraId="3C6E3963" w14:textId="77777777" w:rsidTr="00634D7B">
        <w:trPr>
          <w:trHeight w:val="647"/>
        </w:trPr>
        <w:tc>
          <w:tcPr>
            <w:tcW w:w="5575" w:type="dxa"/>
            <w:vAlign w:val="center"/>
          </w:tcPr>
          <w:p w14:paraId="0E394E5A" w14:textId="77777777" w:rsidR="00A228C3" w:rsidRPr="00325EBD" w:rsidRDefault="00A228C3" w:rsidP="00634D7B">
            <w:pPr>
              <w:jc w:val="center"/>
              <w:rPr>
                <w:rFonts w:ascii="KG Primary Penmanship 2" w:hAnsi="KG Primary Penmanship 2"/>
                <w:b/>
                <w:bCs/>
                <w:szCs w:val="16"/>
              </w:rPr>
            </w:pPr>
            <w:r w:rsidRPr="00325EBD">
              <w:rPr>
                <w:rFonts w:ascii="KG Primary Penmanship 2" w:hAnsi="KG Primary Penmanship 2"/>
                <w:b/>
                <w:bCs/>
                <w:szCs w:val="16"/>
              </w:rPr>
              <w:t>Standard Focus</w:t>
            </w:r>
          </w:p>
        </w:tc>
        <w:tc>
          <w:tcPr>
            <w:tcW w:w="4680" w:type="dxa"/>
            <w:vAlign w:val="center"/>
          </w:tcPr>
          <w:p w14:paraId="477F9C33" w14:textId="77777777" w:rsidR="00A228C3" w:rsidRPr="00325EBD" w:rsidRDefault="00A228C3" w:rsidP="00634D7B">
            <w:pPr>
              <w:jc w:val="center"/>
              <w:rPr>
                <w:rFonts w:ascii="KG Primary Penmanship 2" w:hAnsi="KG Primary Penmanship 2"/>
                <w:b/>
                <w:bCs/>
                <w:szCs w:val="16"/>
              </w:rPr>
            </w:pPr>
            <w:r w:rsidRPr="00325EBD">
              <w:rPr>
                <w:rFonts w:ascii="KG Primary Penmanship 2" w:hAnsi="KG Primary Penmanship 2"/>
                <w:b/>
                <w:bCs/>
                <w:szCs w:val="16"/>
              </w:rPr>
              <w:t>Activity</w:t>
            </w:r>
          </w:p>
        </w:tc>
        <w:tc>
          <w:tcPr>
            <w:tcW w:w="4001" w:type="dxa"/>
            <w:vAlign w:val="center"/>
          </w:tcPr>
          <w:p w14:paraId="05983D24" w14:textId="77777777" w:rsidR="00A228C3" w:rsidRPr="00325EBD" w:rsidRDefault="00A228C3" w:rsidP="00634D7B">
            <w:pPr>
              <w:jc w:val="center"/>
              <w:rPr>
                <w:rFonts w:ascii="KG Primary Penmanship 2" w:hAnsi="KG Primary Penmanship 2"/>
                <w:b/>
                <w:bCs/>
                <w:szCs w:val="16"/>
              </w:rPr>
            </w:pPr>
            <w:r w:rsidRPr="00325EBD">
              <w:rPr>
                <w:rFonts w:ascii="KG Primary Penmanship 2" w:hAnsi="KG Primary Penmanship 2"/>
                <w:b/>
                <w:bCs/>
                <w:szCs w:val="16"/>
              </w:rPr>
              <w:t>Home Extension Activity</w:t>
            </w:r>
          </w:p>
        </w:tc>
      </w:tr>
      <w:tr w:rsidR="00A228C3" w:rsidRPr="00325EBD" w14:paraId="1A1A9740" w14:textId="77777777" w:rsidTr="00A228C3">
        <w:trPr>
          <w:trHeight w:val="2087"/>
        </w:trPr>
        <w:tc>
          <w:tcPr>
            <w:tcW w:w="5575" w:type="dxa"/>
          </w:tcPr>
          <w:p w14:paraId="7B1FB8B7" w14:textId="77777777" w:rsidR="00A228C3" w:rsidRPr="00325EBD" w:rsidRDefault="000379E1" w:rsidP="000379E1">
            <w:pPr>
              <w:pStyle w:val="ListParagraph"/>
              <w:numPr>
                <w:ilvl w:val="0"/>
                <w:numId w:val="1"/>
              </w:numPr>
              <w:spacing w:line="240" w:lineRule="auto"/>
              <w:ind w:left="576" w:hanging="432"/>
              <w:rPr>
                <w:rFonts w:ascii="KG Primary Penmanship 2" w:hAnsi="KG Primary Penmanship 2"/>
                <w:sz w:val="24"/>
                <w:szCs w:val="16"/>
              </w:rPr>
            </w:pPr>
            <w:r w:rsidRPr="00325EBD">
              <w:rPr>
                <w:rFonts w:ascii="KG Primary Penmanship 2" w:hAnsi="KG Primary Penmanship 2"/>
                <w:sz w:val="24"/>
                <w:szCs w:val="16"/>
              </w:rPr>
              <w:t>Begins to use senses to observe and experience the environment</w:t>
            </w:r>
          </w:p>
          <w:p w14:paraId="69C2C548" w14:textId="1FFE14BE" w:rsidR="000379E1" w:rsidRPr="00325EBD" w:rsidRDefault="000379E1" w:rsidP="000379E1">
            <w:pPr>
              <w:pStyle w:val="ListParagraph"/>
              <w:numPr>
                <w:ilvl w:val="0"/>
                <w:numId w:val="1"/>
              </w:numPr>
              <w:spacing w:line="240" w:lineRule="auto"/>
              <w:ind w:left="576" w:hanging="432"/>
              <w:rPr>
                <w:rFonts w:ascii="KG Primary Penmanship 2" w:hAnsi="KG Primary Penmanship 2"/>
                <w:sz w:val="24"/>
                <w:szCs w:val="16"/>
              </w:rPr>
            </w:pPr>
            <w:r w:rsidRPr="00325EBD">
              <w:rPr>
                <w:rFonts w:ascii="KG Primary Penmanship 2" w:hAnsi="KG Primary Penmanship 2"/>
                <w:sz w:val="24"/>
                <w:szCs w:val="16"/>
              </w:rPr>
              <w:t>Uses senses to explore and understand their social and physical environment</w:t>
            </w:r>
          </w:p>
        </w:tc>
        <w:tc>
          <w:tcPr>
            <w:tcW w:w="4680" w:type="dxa"/>
          </w:tcPr>
          <w:p w14:paraId="51F606D8" w14:textId="77777777" w:rsidR="000379E1" w:rsidRPr="00325EBD" w:rsidRDefault="000379E1" w:rsidP="000379E1">
            <w:pPr>
              <w:ind w:left="288"/>
              <w:rPr>
                <w:rFonts w:ascii="KG Primary Penmanship 2" w:hAnsi="KG Primary Penmanship 2"/>
                <w:szCs w:val="16"/>
              </w:rPr>
            </w:pPr>
            <w:r w:rsidRPr="00325EBD">
              <w:rPr>
                <w:rFonts w:ascii="KG Primary Penmanship 2" w:hAnsi="KG Primary Penmanship 2"/>
                <w:szCs w:val="16"/>
              </w:rPr>
              <w:t>Touch bag game:</w:t>
            </w:r>
          </w:p>
          <w:p w14:paraId="76D0BE04" w14:textId="66717152" w:rsidR="00A228C3" w:rsidRPr="00325EBD" w:rsidRDefault="000379E1" w:rsidP="000379E1">
            <w:pPr>
              <w:ind w:left="288"/>
              <w:rPr>
                <w:rFonts w:ascii="KG Primary Penmanship 2" w:hAnsi="KG Primary Penmanship 2"/>
                <w:szCs w:val="16"/>
              </w:rPr>
            </w:pPr>
            <w:r w:rsidRPr="00325EBD">
              <w:rPr>
                <w:rFonts w:ascii="KG Primary Penmanship 2" w:hAnsi="KG Primary Penmanship 2"/>
                <w:szCs w:val="16"/>
              </w:rPr>
              <w:t>Place items in a bag and have the children put their hand in and identify the object just using their sense of touch.</w:t>
            </w:r>
          </w:p>
        </w:tc>
        <w:tc>
          <w:tcPr>
            <w:tcW w:w="4001" w:type="dxa"/>
          </w:tcPr>
          <w:p w14:paraId="41169338" w14:textId="4CBFDD62" w:rsidR="00A228C3" w:rsidRPr="00325EBD" w:rsidRDefault="00287D35" w:rsidP="00634D7B">
            <w:pPr>
              <w:ind w:left="288"/>
              <w:rPr>
                <w:rFonts w:ascii="KG Primary Penmanship 2" w:hAnsi="KG Primary Penmanship 2"/>
                <w:szCs w:val="16"/>
              </w:rPr>
            </w:pPr>
            <w:r w:rsidRPr="00325EBD">
              <w:rPr>
                <w:rFonts w:ascii="KG Primary Penmanship 2" w:hAnsi="KG Primary Penmanship 2"/>
                <w:szCs w:val="16"/>
              </w:rPr>
              <w:t xml:space="preserve">Make a </w:t>
            </w:r>
            <w:proofErr w:type="gramStart"/>
            <w:r w:rsidRPr="00325EBD">
              <w:rPr>
                <w:rFonts w:ascii="KG Primary Penmanship 2" w:hAnsi="KG Primary Penmanship 2"/>
                <w:szCs w:val="16"/>
              </w:rPr>
              <w:t>touch bags</w:t>
            </w:r>
            <w:proofErr w:type="gramEnd"/>
            <w:r w:rsidRPr="00325EBD">
              <w:rPr>
                <w:rFonts w:ascii="KG Primary Penmanship 2" w:hAnsi="KG Primary Penmanship 2"/>
                <w:szCs w:val="16"/>
              </w:rPr>
              <w:t xml:space="preserve"> at home using a pillowcase and items around your house.  Take turn putting your hand in the bag and guessing what you chose.</w:t>
            </w:r>
          </w:p>
        </w:tc>
      </w:tr>
      <w:tr w:rsidR="00A228C3" w:rsidRPr="00325EBD" w14:paraId="7D0E986F" w14:textId="77777777" w:rsidTr="00634D7B">
        <w:trPr>
          <w:trHeight w:val="1584"/>
        </w:trPr>
        <w:tc>
          <w:tcPr>
            <w:tcW w:w="5575" w:type="dxa"/>
          </w:tcPr>
          <w:p w14:paraId="29587961" w14:textId="77777777" w:rsidR="000379E1" w:rsidRPr="00325EBD" w:rsidRDefault="000379E1" w:rsidP="000379E1">
            <w:pPr>
              <w:pStyle w:val="ListParagraph"/>
              <w:numPr>
                <w:ilvl w:val="0"/>
                <w:numId w:val="1"/>
              </w:numPr>
              <w:spacing w:line="240" w:lineRule="auto"/>
              <w:ind w:left="576" w:hanging="432"/>
              <w:rPr>
                <w:rFonts w:ascii="KG Primary Penmanship 2" w:hAnsi="KG Primary Penmanship 2"/>
                <w:sz w:val="24"/>
                <w:szCs w:val="16"/>
              </w:rPr>
            </w:pPr>
            <w:r w:rsidRPr="00325EBD">
              <w:rPr>
                <w:rFonts w:ascii="KG Primary Penmanship 2" w:hAnsi="KG Primary Penmanship 2"/>
                <w:sz w:val="24"/>
                <w:szCs w:val="16"/>
              </w:rPr>
              <w:t>Begins to use senses to observe and experience the environment</w:t>
            </w:r>
          </w:p>
          <w:p w14:paraId="092925CE" w14:textId="42353589" w:rsidR="00A228C3" w:rsidRPr="00325EBD" w:rsidRDefault="000379E1" w:rsidP="000379E1">
            <w:pPr>
              <w:pStyle w:val="ListParagraph"/>
              <w:numPr>
                <w:ilvl w:val="0"/>
                <w:numId w:val="1"/>
              </w:numPr>
              <w:spacing w:line="240" w:lineRule="auto"/>
              <w:ind w:left="576" w:hanging="432"/>
              <w:rPr>
                <w:rFonts w:ascii="KG Primary Penmanship 2" w:hAnsi="KG Primary Penmanship 2"/>
                <w:sz w:val="24"/>
                <w:szCs w:val="16"/>
              </w:rPr>
            </w:pPr>
            <w:r w:rsidRPr="00325EBD">
              <w:rPr>
                <w:rFonts w:ascii="KG Primary Penmanship 2" w:hAnsi="KG Primary Penmanship 2"/>
                <w:sz w:val="24"/>
                <w:szCs w:val="16"/>
              </w:rPr>
              <w:t>Uses senses to explore and understand their social and physical environment</w:t>
            </w:r>
          </w:p>
        </w:tc>
        <w:tc>
          <w:tcPr>
            <w:tcW w:w="4680" w:type="dxa"/>
          </w:tcPr>
          <w:p w14:paraId="0A9C021E" w14:textId="30D88BAF" w:rsidR="00A228C3" w:rsidRPr="00325EBD" w:rsidRDefault="000379E1" w:rsidP="00634D7B">
            <w:pPr>
              <w:ind w:left="288"/>
              <w:rPr>
                <w:rFonts w:ascii="KG Primary Penmanship 2" w:hAnsi="KG Primary Penmanship 2"/>
                <w:szCs w:val="16"/>
              </w:rPr>
            </w:pPr>
            <w:r w:rsidRPr="00325EBD">
              <w:rPr>
                <w:rFonts w:ascii="KG Primary Penmanship 2" w:hAnsi="KG Primary Penmanship 2"/>
                <w:szCs w:val="16"/>
              </w:rPr>
              <w:t xml:space="preserve">While eating apples slices, apple chips, dried </w:t>
            </w:r>
            <w:proofErr w:type="gramStart"/>
            <w:r w:rsidRPr="00325EBD">
              <w:rPr>
                <w:rFonts w:ascii="KG Primary Penmanship 2" w:hAnsi="KG Primary Penmanship 2"/>
                <w:szCs w:val="16"/>
              </w:rPr>
              <w:t>apples</w:t>
            </w:r>
            <w:proofErr w:type="gramEnd"/>
            <w:r w:rsidRPr="00325EBD">
              <w:rPr>
                <w:rFonts w:ascii="KG Primary Penmanship 2" w:hAnsi="KG Primary Penmanship 2"/>
                <w:szCs w:val="16"/>
              </w:rPr>
              <w:t xml:space="preserve"> and apple sauce concentrate on feeling and describing the different textures of each item. Record the children’s responses and hang in room</w:t>
            </w:r>
            <w:r w:rsidR="00287D35" w:rsidRPr="00325EBD">
              <w:rPr>
                <w:rFonts w:ascii="KG Primary Penmanship 2" w:hAnsi="KG Primary Penmanship 2"/>
                <w:szCs w:val="16"/>
              </w:rPr>
              <w:t>.</w:t>
            </w:r>
          </w:p>
        </w:tc>
        <w:tc>
          <w:tcPr>
            <w:tcW w:w="4001" w:type="dxa"/>
          </w:tcPr>
          <w:p w14:paraId="1E09E7CE" w14:textId="3E91F2AF" w:rsidR="00A228C3" w:rsidRPr="00325EBD" w:rsidRDefault="00287D35" w:rsidP="00634D7B">
            <w:pPr>
              <w:ind w:left="288"/>
              <w:rPr>
                <w:rFonts w:ascii="KG Primary Penmanship 2" w:hAnsi="KG Primary Penmanship 2"/>
                <w:szCs w:val="16"/>
              </w:rPr>
            </w:pPr>
            <w:r w:rsidRPr="00325EBD">
              <w:rPr>
                <w:rFonts w:ascii="KG Primary Penmanship 2" w:hAnsi="KG Primary Penmanship 2"/>
                <w:szCs w:val="16"/>
              </w:rPr>
              <w:t xml:space="preserve">You could do a similar activity using potatoes.  Eat mashed potatoes, French </w:t>
            </w:r>
            <w:proofErr w:type="gramStart"/>
            <w:r w:rsidRPr="00325EBD">
              <w:rPr>
                <w:rFonts w:ascii="KG Primary Penmanship 2" w:hAnsi="KG Primary Penmanship 2"/>
                <w:szCs w:val="16"/>
              </w:rPr>
              <w:t>fries</w:t>
            </w:r>
            <w:proofErr w:type="gramEnd"/>
            <w:r w:rsidRPr="00325EBD">
              <w:rPr>
                <w:rFonts w:ascii="KG Primary Penmanship 2" w:hAnsi="KG Primary Penmanship 2"/>
                <w:szCs w:val="16"/>
              </w:rPr>
              <w:t xml:space="preserve"> and potato chips.  Talk about how each item is made from potatoes but looks and feels different.</w:t>
            </w:r>
          </w:p>
        </w:tc>
      </w:tr>
      <w:tr w:rsidR="00A228C3" w:rsidRPr="00325EBD" w14:paraId="0210068E" w14:textId="77777777" w:rsidTr="00634D7B">
        <w:trPr>
          <w:trHeight w:val="1584"/>
        </w:trPr>
        <w:tc>
          <w:tcPr>
            <w:tcW w:w="5575" w:type="dxa"/>
          </w:tcPr>
          <w:p w14:paraId="03CB175E" w14:textId="77777777" w:rsidR="00556367" w:rsidRPr="00556367" w:rsidRDefault="00556367" w:rsidP="00556367">
            <w:pPr>
              <w:pStyle w:val="ListParagraph"/>
              <w:numPr>
                <w:ilvl w:val="0"/>
                <w:numId w:val="1"/>
              </w:numPr>
              <w:spacing w:line="240" w:lineRule="auto"/>
              <w:ind w:left="576" w:hanging="432"/>
              <w:rPr>
                <w:rFonts w:ascii="KG Primary Penmanship 2" w:hAnsi="KG Primary Penmanship 2"/>
                <w:szCs w:val="16"/>
              </w:rPr>
            </w:pPr>
            <w:r w:rsidRPr="00556367">
              <w:rPr>
                <w:rFonts w:ascii="KG Primary Penmanship 2" w:hAnsi="KG Primary Penmanship 2"/>
                <w:szCs w:val="16"/>
              </w:rPr>
              <w:t xml:space="preserve">Engages in physical activities with increasing balance, coordination, </w:t>
            </w:r>
            <w:proofErr w:type="gramStart"/>
            <w:r w:rsidRPr="00556367">
              <w:rPr>
                <w:rFonts w:ascii="KG Primary Penmanship 2" w:hAnsi="KG Primary Penmanship 2"/>
                <w:szCs w:val="16"/>
              </w:rPr>
              <w:t>endurance</w:t>
            </w:r>
            <w:proofErr w:type="gramEnd"/>
            <w:r w:rsidRPr="00556367">
              <w:rPr>
                <w:rFonts w:ascii="KG Primary Penmanship 2" w:hAnsi="KG Primary Penmanship 2"/>
                <w:szCs w:val="16"/>
              </w:rPr>
              <w:t xml:space="preserve"> and intensity</w:t>
            </w:r>
          </w:p>
          <w:p w14:paraId="214C2454" w14:textId="77777777" w:rsidR="00556367" w:rsidRPr="00556367" w:rsidRDefault="00556367" w:rsidP="00556367">
            <w:pPr>
              <w:pStyle w:val="ListParagraph"/>
              <w:numPr>
                <w:ilvl w:val="0"/>
                <w:numId w:val="1"/>
              </w:numPr>
              <w:spacing w:line="240" w:lineRule="auto"/>
              <w:ind w:left="576" w:hanging="432"/>
              <w:rPr>
                <w:rFonts w:ascii="KG Primary Penmanship 2" w:hAnsi="KG Primary Penmanship 2"/>
                <w:szCs w:val="16"/>
              </w:rPr>
            </w:pPr>
            <w:r w:rsidRPr="00556367">
              <w:rPr>
                <w:rFonts w:ascii="KG Primary Penmanship 2" w:hAnsi="KG Primary Penmanship 2"/>
                <w:szCs w:val="16"/>
              </w:rPr>
              <w:t>Engages in active physical play for short periods of time</w:t>
            </w:r>
          </w:p>
          <w:p w14:paraId="011A6051" w14:textId="77777777" w:rsidR="00556367" w:rsidRPr="00556367" w:rsidRDefault="00556367" w:rsidP="00556367">
            <w:pPr>
              <w:pStyle w:val="ListParagraph"/>
              <w:numPr>
                <w:ilvl w:val="0"/>
                <w:numId w:val="1"/>
              </w:numPr>
              <w:spacing w:line="240" w:lineRule="auto"/>
              <w:ind w:left="576" w:hanging="432"/>
              <w:rPr>
                <w:rFonts w:ascii="KG Primary Penmanship 2" w:hAnsi="KG Primary Penmanship 2"/>
                <w:szCs w:val="16"/>
              </w:rPr>
            </w:pPr>
            <w:r w:rsidRPr="00556367">
              <w:rPr>
                <w:rFonts w:ascii="KG Primary Penmanship 2" w:hAnsi="KG Primary Penmanship 2"/>
                <w:szCs w:val="16"/>
              </w:rPr>
              <w:t>Develops independence through coordinated and purposeful movements and activities</w:t>
            </w:r>
          </w:p>
          <w:p w14:paraId="6BEDC6EF" w14:textId="77777777" w:rsidR="00556367" w:rsidRPr="00556367" w:rsidRDefault="00556367" w:rsidP="00556367">
            <w:pPr>
              <w:pStyle w:val="ListParagraph"/>
              <w:numPr>
                <w:ilvl w:val="0"/>
                <w:numId w:val="1"/>
              </w:numPr>
              <w:spacing w:line="240" w:lineRule="auto"/>
              <w:ind w:left="576" w:hanging="432"/>
              <w:rPr>
                <w:rFonts w:ascii="KG Primary Penmanship 2" w:hAnsi="KG Primary Penmanship 2"/>
                <w:szCs w:val="16"/>
              </w:rPr>
            </w:pPr>
            <w:r w:rsidRPr="00556367">
              <w:rPr>
                <w:rFonts w:ascii="KG Primary Penmanship 2" w:hAnsi="KG Primary Penmanship 2"/>
                <w:szCs w:val="16"/>
              </w:rPr>
              <w:t>Demonstrates awareness of own body in space</w:t>
            </w:r>
          </w:p>
          <w:p w14:paraId="3F045896" w14:textId="50573C2C" w:rsidR="00A228C3" w:rsidRPr="00556367" w:rsidRDefault="00556367" w:rsidP="00556367">
            <w:pPr>
              <w:pStyle w:val="ListParagraph"/>
              <w:numPr>
                <w:ilvl w:val="0"/>
                <w:numId w:val="1"/>
              </w:numPr>
              <w:spacing w:line="240" w:lineRule="auto"/>
              <w:ind w:left="576" w:hanging="432"/>
              <w:rPr>
                <w:rFonts w:ascii="KG Primary Penmanship 2" w:hAnsi="KG Primary Penmanship 2"/>
                <w:szCs w:val="16"/>
              </w:rPr>
            </w:pPr>
            <w:r w:rsidRPr="00556367">
              <w:rPr>
                <w:rFonts w:ascii="KG Primary Penmanship 2" w:hAnsi="KG Primary Penmanship 2"/>
                <w:szCs w:val="16"/>
              </w:rPr>
              <w:t>Recognizes a simple AB pattern (e.g., clap/snap, clap/snap, clap/snap)</w:t>
            </w:r>
          </w:p>
        </w:tc>
        <w:tc>
          <w:tcPr>
            <w:tcW w:w="4680" w:type="dxa"/>
          </w:tcPr>
          <w:p w14:paraId="0C07E853" w14:textId="478AEC9F" w:rsidR="00325EBD" w:rsidRDefault="00325EBD" w:rsidP="00556367">
            <w:pPr>
              <w:ind w:left="288"/>
              <w:rPr>
                <w:rFonts w:ascii="KG Primary Penmanship 2" w:hAnsi="KG Primary Penmanship 2"/>
                <w:szCs w:val="16"/>
              </w:rPr>
            </w:pPr>
            <w:r w:rsidRPr="00325EBD">
              <w:rPr>
                <w:rFonts w:ascii="KG Primary Penmanship 2" w:hAnsi="KG Primary Penmanship 2"/>
                <w:b/>
                <w:bCs/>
                <w:szCs w:val="16"/>
              </w:rPr>
              <w:t>Music and Movement</w:t>
            </w:r>
            <w:r w:rsidRPr="00325EBD">
              <w:rPr>
                <w:rFonts w:ascii="KG Primary Penmanship 2" w:hAnsi="KG Primary Penmanship 2"/>
                <w:szCs w:val="16"/>
              </w:rPr>
              <w:t xml:space="preserve"> using</w:t>
            </w:r>
          </w:p>
          <w:p w14:paraId="37A457D6" w14:textId="77777777" w:rsidR="00556367" w:rsidRPr="00325EBD" w:rsidRDefault="00556367" w:rsidP="00556367">
            <w:pPr>
              <w:ind w:left="288"/>
              <w:rPr>
                <w:rFonts w:ascii="KG Primary Penmanship 2" w:hAnsi="KG Primary Penmanship 2"/>
                <w:szCs w:val="16"/>
              </w:rPr>
            </w:pPr>
          </w:p>
          <w:p w14:paraId="266880FC" w14:textId="77777777" w:rsidR="00325EBD" w:rsidRPr="00325EBD" w:rsidRDefault="00325EBD" w:rsidP="00556367">
            <w:pPr>
              <w:ind w:left="288"/>
              <w:rPr>
                <w:rFonts w:ascii="KG Primary Penmanship 2" w:hAnsi="KG Primary Penmanship 2"/>
                <w:szCs w:val="16"/>
                <w:highlight w:val="cyan"/>
              </w:rPr>
            </w:pPr>
            <w:hyperlink r:id="rId8" w:history="1">
              <w:r w:rsidRPr="00325EBD">
                <w:rPr>
                  <w:highlight w:val="cyan"/>
                </w:rPr>
                <w:t>YoRiMeKids.com</w:t>
              </w:r>
            </w:hyperlink>
          </w:p>
          <w:p w14:paraId="12290C4E" w14:textId="77777777" w:rsidR="00325EBD" w:rsidRPr="00325EBD" w:rsidRDefault="00325EBD" w:rsidP="00556367">
            <w:pPr>
              <w:ind w:left="288"/>
              <w:rPr>
                <w:rFonts w:ascii="KG Primary Penmanship 2" w:hAnsi="KG Primary Penmanship 2"/>
                <w:szCs w:val="16"/>
                <w:highlight w:val="cyan"/>
              </w:rPr>
            </w:pPr>
          </w:p>
          <w:p w14:paraId="0ECE3F84" w14:textId="77777777" w:rsidR="000379E1" w:rsidRDefault="00325EBD" w:rsidP="00556367">
            <w:pPr>
              <w:ind w:left="288"/>
              <w:rPr>
                <w:rFonts w:ascii="KG Primary Penmanship 2" w:hAnsi="KG Primary Penmanship 2"/>
                <w:szCs w:val="16"/>
              </w:rPr>
            </w:pPr>
            <w:hyperlink r:id="rId9" w:history="1">
              <w:r w:rsidRPr="00556367">
                <w:rPr>
                  <w:highlight w:val="cyan"/>
                </w:rPr>
                <w:t>Prodigies.com</w:t>
              </w:r>
            </w:hyperlink>
          </w:p>
          <w:p w14:paraId="2F535FFA" w14:textId="77777777" w:rsidR="00556367" w:rsidRDefault="00556367" w:rsidP="00556367">
            <w:pPr>
              <w:ind w:left="288"/>
              <w:rPr>
                <w:rFonts w:ascii="KG Primary Penmanship 2" w:hAnsi="KG Primary Penmanship 2"/>
                <w:szCs w:val="16"/>
              </w:rPr>
            </w:pPr>
          </w:p>
          <w:p w14:paraId="0DF5FCFA" w14:textId="170DFE60" w:rsidR="00556367" w:rsidRPr="00325EBD" w:rsidRDefault="00556367" w:rsidP="00556367">
            <w:pPr>
              <w:ind w:left="288"/>
              <w:rPr>
                <w:rFonts w:ascii="KG Primary Penmanship 2" w:hAnsi="KG Primary Penmanship 2"/>
                <w:szCs w:val="16"/>
              </w:rPr>
            </w:pPr>
            <w:r>
              <w:rPr>
                <w:rFonts w:ascii="KG Primary Penmanship 2" w:hAnsi="KG Primary Penmanship 2"/>
                <w:szCs w:val="16"/>
              </w:rPr>
              <w:t xml:space="preserve">The children will repeat patterns, do yoga to music, and use </w:t>
            </w:r>
            <w:r w:rsidR="00972B76">
              <w:rPr>
                <w:rFonts w:ascii="KG Primary Penmanship 2" w:hAnsi="KG Primary Penmanship 2"/>
                <w:szCs w:val="16"/>
              </w:rPr>
              <w:t>steppingstones for improve balance.</w:t>
            </w:r>
          </w:p>
        </w:tc>
        <w:tc>
          <w:tcPr>
            <w:tcW w:w="4001" w:type="dxa"/>
          </w:tcPr>
          <w:p w14:paraId="30F6AB22" w14:textId="7787E5E8" w:rsidR="00A228C3" w:rsidRPr="00325EBD" w:rsidRDefault="00556367" w:rsidP="00634D7B">
            <w:pPr>
              <w:ind w:left="288"/>
              <w:rPr>
                <w:rFonts w:ascii="KG Primary Penmanship 2" w:hAnsi="KG Primary Penmanship 2"/>
                <w:szCs w:val="16"/>
              </w:rPr>
            </w:pPr>
            <w:r>
              <w:rPr>
                <w:rFonts w:ascii="KG Primary Penmanship 2" w:hAnsi="KG Primary Penmanship 2"/>
                <w:szCs w:val="16"/>
              </w:rPr>
              <w:t>You can work on AB patterns at home by having your child repeat simple patters such as clap, jump, clap, jump or soft voice, loud voice, soft voice, loud voice or stand up tall, bend down low, stand up tall, bend down low.</w:t>
            </w:r>
            <w:r w:rsidR="00972B76">
              <w:rPr>
                <w:rFonts w:ascii="KG Primary Penmanship 2" w:hAnsi="KG Primary Penmanship 2"/>
                <w:szCs w:val="16"/>
              </w:rPr>
              <w:t xml:space="preserve"> </w:t>
            </w:r>
          </w:p>
        </w:tc>
      </w:tr>
    </w:tbl>
    <w:p w14:paraId="7D810A8A" w14:textId="08C140EB"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0379E1">
        <w:rPr>
          <w:rFonts w:ascii="KG Primary Penmanship 2" w:hAnsi="KG Primary Penmanship 2"/>
          <w:sz w:val="28"/>
          <w:szCs w:val="28"/>
        </w:rPr>
        <w:t>Our focus this week is touch.</w:t>
      </w:r>
    </w:p>
    <w:sectPr w:rsidR="001D376D" w:rsidRPr="00A228C3" w:rsidSect="00A228C3">
      <w:headerReference w:type="default" r:id="rId10"/>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8F9D" w14:textId="77777777" w:rsidR="00BF4698" w:rsidRDefault="00BF4698" w:rsidP="00A228C3">
      <w:r>
        <w:separator/>
      </w:r>
    </w:p>
  </w:endnote>
  <w:endnote w:type="continuationSeparator" w:id="0">
    <w:p w14:paraId="0F5B31E2" w14:textId="77777777" w:rsidR="00BF4698" w:rsidRDefault="00BF4698"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9A00" w14:textId="77777777" w:rsidR="00BF4698" w:rsidRDefault="00BF4698" w:rsidP="00A228C3">
      <w:r>
        <w:separator/>
      </w:r>
    </w:p>
  </w:footnote>
  <w:footnote w:type="continuationSeparator" w:id="0">
    <w:p w14:paraId="18E6E0BF" w14:textId="77777777" w:rsidR="00BF4698" w:rsidRDefault="00BF4698"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3AC3D6FB"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F341CC">
      <w:rPr>
        <w:rFonts w:ascii="KG Primary Penmanship 2" w:hAnsi="KG Primary Penmanship 2"/>
        <w:sz w:val="32"/>
        <w:szCs w:val="32"/>
      </w:rPr>
      <w:t>I</w:t>
    </w:r>
    <w:r w:rsidRPr="00A228C3">
      <w:rPr>
        <w:rFonts w:ascii="KG Primary Penmanship 2" w:hAnsi="KG Primary Penmanship 2"/>
        <w:sz w:val="32"/>
        <w:szCs w:val="32"/>
      </w:rPr>
      <w:ptab w:relativeTo="margin" w:alignment="center" w:leader="none"/>
    </w:r>
    <w:r w:rsidR="00325EBD">
      <w:rPr>
        <w:rFonts w:ascii="KG Primary Penmanship 2" w:hAnsi="KG Primary Penmanship 2"/>
        <w:sz w:val="32"/>
        <w:szCs w:val="32"/>
      </w:rPr>
      <w:t>Senses</w:t>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5E449D">
      <w:rPr>
        <w:rFonts w:ascii="KG Primary Penmanship 2" w:hAnsi="KG Primary Penmanship 2"/>
        <w:sz w:val="32"/>
        <w:szCs w:val="32"/>
      </w:rPr>
      <w:t xml:space="preserve">October </w:t>
    </w:r>
    <w:r w:rsidR="008265E5">
      <w:rPr>
        <w:rFonts w:ascii="KG Primary Penmanship 2" w:hAnsi="KG Primary Penmanship 2"/>
        <w:sz w:val="32"/>
        <w:szCs w:val="32"/>
      </w:rPr>
      <w:t>1</w:t>
    </w:r>
    <w:r w:rsidR="00325EBD">
      <w:rPr>
        <w:rFonts w:ascii="KG Primary Penmanship 2" w:hAnsi="KG Primary Penmanship 2"/>
        <w:sz w:val="32"/>
        <w:szCs w:val="32"/>
      </w:rPr>
      <w:t>7</w:t>
    </w:r>
    <w:r w:rsidR="006E174C">
      <w:rPr>
        <w:rFonts w:ascii="KG Primary Penmanship 2" w:hAnsi="KG Primary Penmanship 2"/>
        <w:sz w:val="32"/>
        <w:szCs w:val="32"/>
      </w:rPr>
      <w:t>,</w:t>
    </w:r>
    <w:r w:rsidRPr="00A228C3">
      <w:rPr>
        <w:rFonts w:ascii="KG Primary Penmanship 2" w:hAnsi="KG Primary Penmanship 2"/>
        <w:sz w:val="32"/>
        <w:szCs w:val="32"/>
      </w:rPr>
      <w:t xml:space="preserve"> 202</w:t>
    </w:r>
    <w:r w:rsidR="00325EBD">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90043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10767"/>
    <w:rsid w:val="000379E1"/>
    <w:rsid w:val="0012660D"/>
    <w:rsid w:val="00287D35"/>
    <w:rsid w:val="00325EBD"/>
    <w:rsid w:val="003410B5"/>
    <w:rsid w:val="00556367"/>
    <w:rsid w:val="005E449D"/>
    <w:rsid w:val="006E174C"/>
    <w:rsid w:val="007A1486"/>
    <w:rsid w:val="008265E5"/>
    <w:rsid w:val="00847562"/>
    <w:rsid w:val="00972B76"/>
    <w:rsid w:val="00A228C3"/>
    <w:rsid w:val="00AF145A"/>
    <w:rsid w:val="00B72836"/>
    <w:rsid w:val="00BF4698"/>
    <w:rsid w:val="00CA13CE"/>
    <w:rsid w:val="00DC0836"/>
    <w:rsid w:val="00E115A0"/>
    <w:rsid w:val="00E539A3"/>
    <w:rsid w:val="00E8447B"/>
    <w:rsid w:val="00F3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325EBD"/>
    <w:rPr>
      <w:color w:val="0563C1" w:themeColor="hyperlink"/>
      <w:u w:val="single"/>
    </w:rPr>
  </w:style>
  <w:style w:type="character" w:styleId="UnresolvedMention">
    <w:name w:val="Unresolved Mention"/>
    <w:basedOn w:val="DefaultParagraphFont"/>
    <w:uiPriority w:val="99"/>
    <w:semiHidden/>
    <w:unhideWhenUsed/>
    <w:rsid w:val="00325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rimekid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odi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4</cp:revision>
  <dcterms:created xsi:type="dcterms:W3CDTF">2021-08-23T17:10:00Z</dcterms:created>
  <dcterms:modified xsi:type="dcterms:W3CDTF">2022-09-29T19:38:00Z</dcterms:modified>
</cp:coreProperties>
</file>