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9802" w14:textId="4DE8C44D" w:rsidR="0024482B" w:rsidRDefault="00D3634C" w:rsidP="0024482B">
      <w:pPr>
        <w:ind w:left="4320" w:firstLine="720"/>
        <w:rPr>
          <w:rFonts w:asciiTheme="minorHAnsi" w:hAnsiTheme="minorHAnsi" w:cstheme="minorHAnsi"/>
          <w:b/>
          <w:bCs/>
          <w:sz w:val="28"/>
          <w:szCs w:val="16"/>
        </w:rPr>
      </w:pPr>
      <w:r w:rsidRPr="00D3634C">
        <w:rPr>
          <w:noProof/>
        </w:rPr>
        <w:t xml:space="preserve"> </w:t>
      </w:r>
    </w:p>
    <w:p w14:paraId="3CE7A248" w14:textId="75BF90D7" w:rsidR="00A61FAC" w:rsidRPr="00E21423" w:rsidRDefault="00B37D71" w:rsidP="00E21423">
      <w:pPr>
        <w:ind w:left="4320" w:firstLine="720"/>
        <w:rPr>
          <w:rFonts w:asciiTheme="minorHAnsi" w:hAnsiTheme="minorHAnsi" w:cstheme="minorHAnsi"/>
          <w:b/>
          <w:bCs/>
          <w:sz w:val="28"/>
          <w:szCs w:val="16"/>
        </w:rPr>
      </w:pPr>
      <w:r>
        <w:rPr>
          <w:noProof/>
        </w:rPr>
        <w:drawing>
          <wp:anchor distT="0" distB="0" distL="114300" distR="114300" simplePos="0" relativeHeight="251673600" behindDoc="0" locked="0" layoutInCell="1" allowOverlap="1" wp14:anchorId="598BAD9A" wp14:editId="5E115AD1">
            <wp:simplePos x="0" y="0"/>
            <wp:positionH relativeFrom="column">
              <wp:posOffset>-297815</wp:posOffset>
            </wp:positionH>
            <wp:positionV relativeFrom="paragraph">
              <wp:posOffset>220235</wp:posOffset>
            </wp:positionV>
            <wp:extent cx="702935" cy="437322"/>
            <wp:effectExtent l="0" t="0" r="254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2935" cy="43732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73E589E4" wp14:editId="3FE93B47">
            <wp:simplePos x="0" y="0"/>
            <wp:positionH relativeFrom="column">
              <wp:posOffset>8642055</wp:posOffset>
            </wp:positionH>
            <wp:positionV relativeFrom="paragraph">
              <wp:posOffset>101075</wp:posOffset>
            </wp:positionV>
            <wp:extent cx="638250" cy="606536"/>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276" cy="608461"/>
                    </a:xfrm>
                    <a:prstGeom prst="rect">
                      <a:avLst/>
                    </a:prstGeom>
                  </pic:spPr>
                </pic:pic>
              </a:graphicData>
            </a:graphic>
            <wp14:sizeRelH relativeFrom="margin">
              <wp14:pctWidth>0</wp14:pctWidth>
            </wp14:sizeRelH>
            <wp14:sizeRelV relativeFrom="margin">
              <wp14:pctHeight>0</wp14:pctHeight>
            </wp14:sizeRelV>
          </wp:anchor>
        </w:drawing>
      </w:r>
      <w:r w:rsidR="00A61FAC" w:rsidRPr="00290D15">
        <w:rPr>
          <w:rFonts w:ascii="Century Gothic" w:hAnsi="Century Gothic" w:cstheme="minorHAnsi"/>
          <w:b/>
          <w:bCs/>
          <w:sz w:val="72"/>
          <w:szCs w:val="36"/>
        </w:rPr>
        <w:t>P</w:t>
      </w:r>
      <w:r w:rsidR="00A61FAC" w:rsidRPr="00290D15">
        <w:rPr>
          <w:rFonts w:ascii="Century Gothic" w:hAnsi="Century Gothic" w:cstheme="minorHAnsi"/>
          <w:b/>
          <w:bCs/>
          <w:sz w:val="56"/>
          <w:szCs w:val="34"/>
        </w:rPr>
        <w:t>eek at Our Week</w:t>
      </w:r>
      <w:r w:rsidR="00D3634C" w:rsidRPr="00D3634C">
        <w:rPr>
          <w:noProof/>
        </w:rPr>
        <w:t xml:space="preserve"> </w:t>
      </w:r>
    </w:p>
    <w:tbl>
      <w:tblPr>
        <w:tblStyle w:val="TableGrid"/>
        <w:tblW w:w="13993" w:type="dxa"/>
        <w:tblLook w:val="04A0" w:firstRow="1" w:lastRow="0" w:firstColumn="1" w:lastColumn="0" w:noHBand="0" w:noVBand="1"/>
      </w:tblPr>
      <w:tblGrid>
        <w:gridCol w:w="4046"/>
        <w:gridCol w:w="4022"/>
        <w:gridCol w:w="5925"/>
      </w:tblGrid>
      <w:tr w:rsidR="00B84B59" w:rsidRPr="00C81F8B" w14:paraId="407B3D4C" w14:textId="77777777" w:rsidTr="00B82734">
        <w:trPr>
          <w:trHeight w:val="623"/>
        </w:trPr>
        <w:tc>
          <w:tcPr>
            <w:tcW w:w="4055" w:type="dxa"/>
            <w:vAlign w:val="center"/>
          </w:tcPr>
          <w:p w14:paraId="066EED94" w14:textId="280C323E" w:rsidR="00A61FAC" w:rsidRPr="00290D15" w:rsidRDefault="00A61FAC" w:rsidP="00A61FAC">
            <w:pPr>
              <w:jc w:val="center"/>
              <w:rPr>
                <w:rFonts w:ascii="Century Gothic" w:hAnsi="Century Gothic" w:cstheme="minorHAnsi"/>
                <w:b/>
                <w:bCs/>
              </w:rPr>
            </w:pPr>
            <w:r w:rsidRPr="00290D15">
              <w:rPr>
                <w:rFonts w:ascii="Century Gothic" w:hAnsi="Century Gothic" w:cstheme="minorHAnsi"/>
                <w:b/>
                <w:bCs/>
              </w:rPr>
              <w:t>Standard Focus</w:t>
            </w:r>
          </w:p>
        </w:tc>
        <w:tc>
          <w:tcPr>
            <w:tcW w:w="4030" w:type="dxa"/>
            <w:vAlign w:val="center"/>
          </w:tcPr>
          <w:p w14:paraId="689CEF73" w14:textId="5412DFB9" w:rsidR="00A61FAC" w:rsidRPr="00290D15" w:rsidRDefault="00A61FAC" w:rsidP="00A61FAC">
            <w:pPr>
              <w:jc w:val="center"/>
              <w:rPr>
                <w:rFonts w:ascii="Century Gothic" w:hAnsi="Century Gothic" w:cstheme="minorHAnsi"/>
                <w:b/>
                <w:bCs/>
              </w:rPr>
            </w:pPr>
            <w:r w:rsidRPr="00290D15">
              <w:rPr>
                <w:rFonts w:ascii="Century Gothic" w:hAnsi="Century Gothic" w:cstheme="minorHAnsi"/>
                <w:b/>
                <w:bCs/>
              </w:rPr>
              <w:t>Activity</w:t>
            </w:r>
          </w:p>
        </w:tc>
        <w:tc>
          <w:tcPr>
            <w:tcW w:w="5908" w:type="dxa"/>
            <w:vAlign w:val="center"/>
          </w:tcPr>
          <w:p w14:paraId="679B00D1" w14:textId="2AD227CB" w:rsidR="00A61FAC" w:rsidRPr="00290D15" w:rsidRDefault="00A61FAC" w:rsidP="00A61FAC">
            <w:pPr>
              <w:jc w:val="center"/>
              <w:rPr>
                <w:rFonts w:ascii="Century Gothic" w:hAnsi="Century Gothic" w:cstheme="minorHAnsi"/>
                <w:b/>
                <w:bCs/>
              </w:rPr>
            </w:pPr>
            <w:r w:rsidRPr="00290D15">
              <w:rPr>
                <w:rFonts w:ascii="Century Gothic" w:hAnsi="Century Gothic" w:cstheme="minorHAnsi"/>
                <w:b/>
                <w:bCs/>
              </w:rPr>
              <w:t>Home Extension Activity</w:t>
            </w:r>
          </w:p>
        </w:tc>
      </w:tr>
      <w:tr w:rsidR="00B84B59" w:rsidRPr="00290D15" w14:paraId="3DB83B79" w14:textId="77777777" w:rsidTr="00B82734">
        <w:trPr>
          <w:trHeight w:val="2357"/>
        </w:trPr>
        <w:tc>
          <w:tcPr>
            <w:tcW w:w="4055" w:type="dxa"/>
          </w:tcPr>
          <w:p w14:paraId="324BBE8F" w14:textId="5AA33D19" w:rsidR="003142C4" w:rsidRPr="00663D96" w:rsidRDefault="003142C4" w:rsidP="003142C4">
            <w:pPr>
              <w:rPr>
                <w:rFonts w:ascii="Century Gothic" w:hAnsi="Century Gothic" w:cs="Calibri"/>
                <w:b/>
                <w:bCs/>
                <w:sz w:val="20"/>
                <w:szCs w:val="20"/>
              </w:rPr>
            </w:pPr>
            <w:r w:rsidRPr="00663D96">
              <w:rPr>
                <w:rFonts w:ascii="Century Gothic" w:hAnsi="Century Gothic" w:cs="Calibri"/>
                <w:b/>
                <w:bCs/>
                <w:sz w:val="20"/>
                <w:szCs w:val="20"/>
              </w:rPr>
              <w:t>IV. LANGUAGE AND LITERACY</w:t>
            </w:r>
          </w:p>
          <w:p w14:paraId="70ECA06B" w14:textId="77777777" w:rsidR="005945B1" w:rsidRPr="0025434F" w:rsidRDefault="005945B1" w:rsidP="005945B1">
            <w:pPr>
              <w:rPr>
                <w:rFonts w:ascii="Century Gothic" w:hAnsi="Century Gothic" w:cstheme="minorHAnsi"/>
                <w:bCs/>
                <w:sz w:val="20"/>
                <w:szCs w:val="20"/>
              </w:rPr>
            </w:pPr>
            <w:r w:rsidRPr="0025434F">
              <w:rPr>
                <w:rFonts w:ascii="Century Gothic" w:hAnsi="Century Gothic" w:cstheme="minorHAnsi"/>
                <w:bCs/>
                <w:sz w:val="20"/>
                <w:szCs w:val="20"/>
              </w:rPr>
              <w:t>F. EMERGENT READING</w:t>
            </w:r>
          </w:p>
          <w:p w14:paraId="2396D868" w14:textId="646DE209" w:rsidR="007C434E" w:rsidRPr="007C434E" w:rsidRDefault="005945B1" w:rsidP="005945B1">
            <w:pPr>
              <w:rPr>
                <w:rFonts w:ascii="Century Gothic" w:hAnsi="Century Gothic" w:cstheme="minorHAnsi"/>
                <w:bCs/>
                <w:sz w:val="20"/>
                <w:szCs w:val="20"/>
              </w:rPr>
            </w:pPr>
            <w:r w:rsidRPr="0025434F">
              <w:rPr>
                <w:rFonts w:ascii="Century Gothic" w:hAnsi="Century Gothic" w:cstheme="minorHAnsi"/>
                <w:bCs/>
                <w:sz w:val="20"/>
                <w:szCs w:val="20"/>
              </w:rPr>
              <w:t>2. Shows age-appropriate phonological awareness</w:t>
            </w:r>
            <w:r w:rsidR="007C434E">
              <w:rPr>
                <w:rFonts w:ascii="Lato" w:hAnsi="Lato"/>
                <w:color w:val="222222"/>
                <w:sz w:val="23"/>
                <w:szCs w:val="23"/>
              </w:rPr>
              <w:br/>
            </w:r>
            <w:r w:rsidR="007C434E" w:rsidRPr="007C434E">
              <w:rPr>
                <w:rFonts w:ascii="Century Gothic" w:hAnsi="Century Gothic"/>
                <w:color w:val="222222"/>
                <w:sz w:val="20"/>
                <w:szCs w:val="20"/>
                <w:shd w:val="clear" w:color="auto" w:fill="FFFFFF"/>
              </w:rPr>
              <w:t>IV.F.2.d.Combines syllables into words (e.g., “sis” + “</w:t>
            </w:r>
            <w:proofErr w:type="spellStart"/>
            <w:r w:rsidR="007C434E" w:rsidRPr="007C434E">
              <w:rPr>
                <w:rFonts w:ascii="Century Gothic" w:hAnsi="Century Gothic"/>
                <w:color w:val="222222"/>
                <w:sz w:val="20"/>
                <w:szCs w:val="20"/>
                <w:shd w:val="clear" w:color="auto" w:fill="FFFFFF"/>
              </w:rPr>
              <w:t>ter</w:t>
            </w:r>
            <w:proofErr w:type="spellEnd"/>
            <w:r w:rsidR="007C434E" w:rsidRPr="007C434E">
              <w:rPr>
                <w:rFonts w:ascii="Century Gothic" w:hAnsi="Century Gothic"/>
                <w:color w:val="222222"/>
                <w:sz w:val="20"/>
                <w:szCs w:val="20"/>
                <w:shd w:val="clear" w:color="auto" w:fill="FFFFFF"/>
              </w:rPr>
              <w:t>” = “sister”)</w:t>
            </w:r>
          </w:p>
          <w:p w14:paraId="5F9C3AAA" w14:textId="77777777" w:rsidR="005945B1" w:rsidRPr="0025434F" w:rsidRDefault="005945B1" w:rsidP="005945B1">
            <w:pPr>
              <w:rPr>
                <w:rFonts w:ascii="Century Gothic" w:hAnsi="Century Gothic" w:cstheme="minorHAnsi"/>
                <w:bCs/>
                <w:sz w:val="20"/>
                <w:szCs w:val="20"/>
              </w:rPr>
            </w:pPr>
          </w:p>
          <w:p w14:paraId="691A4D9A" w14:textId="77777777" w:rsidR="005945B1" w:rsidRPr="0025434F" w:rsidRDefault="005945B1" w:rsidP="005945B1">
            <w:pPr>
              <w:rPr>
                <w:rFonts w:ascii="Century Gothic" w:hAnsi="Century Gothic" w:cstheme="minorHAnsi"/>
                <w:bCs/>
                <w:sz w:val="20"/>
                <w:szCs w:val="20"/>
              </w:rPr>
            </w:pPr>
            <w:r w:rsidRPr="0025434F">
              <w:rPr>
                <w:rFonts w:ascii="Century Gothic" w:hAnsi="Century Gothic" w:cstheme="minorHAnsi"/>
                <w:bCs/>
                <w:sz w:val="20"/>
                <w:szCs w:val="20"/>
              </w:rPr>
              <w:t>3. Shows alphabetic and print knowledge</w:t>
            </w:r>
          </w:p>
          <w:p w14:paraId="35CE5B39" w14:textId="1B250B38" w:rsidR="00E21423" w:rsidRPr="00AD6E24" w:rsidRDefault="005945B1" w:rsidP="00E21423">
            <w:pPr>
              <w:rPr>
                <w:rFonts w:ascii="Century Gothic" w:hAnsi="Century Gothic" w:cstheme="minorHAnsi"/>
                <w:bCs/>
                <w:sz w:val="20"/>
                <w:szCs w:val="20"/>
                <w:shd w:val="clear" w:color="auto" w:fill="FFFFFF"/>
              </w:rPr>
            </w:pPr>
            <w:r w:rsidRPr="0025434F">
              <w:rPr>
                <w:rFonts w:ascii="Century Gothic" w:hAnsi="Century Gothic" w:cstheme="minorHAnsi"/>
                <w:bCs/>
                <w:sz w:val="20"/>
                <w:szCs w:val="20"/>
              </w:rPr>
              <w:t xml:space="preserve">IV. F. 3. a. </w:t>
            </w:r>
            <w:r w:rsidRPr="0025434F">
              <w:rPr>
                <w:rFonts w:ascii="Century Gothic" w:hAnsi="Century Gothic" w:cstheme="minorHAnsi"/>
                <w:bCs/>
                <w:sz w:val="20"/>
                <w:szCs w:val="20"/>
                <w:shd w:val="clear" w:color="auto" w:fill="FFFFFF"/>
              </w:rPr>
              <w:t>Recognizes that print conveys meaning</w:t>
            </w:r>
          </w:p>
        </w:tc>
        <w:tc>
          <w:tcPr>
            <w:tcW w:w="4030" w:type="dxa"/>
          </w:tcPr>
          <w:p w14:paraId="66B2F242" w14:textId="2CF7CC44" w:rsidR="003142C4" w:rsidRDefault="003142C4" w:rsidP="0079212A">
            <w:pPr>
              <w:rPr>
                <w:rFonts w:ascii="Century Gothic" w:hAnsi="Century Gothic"/>
                <w:noProof/>
                <w:sz w:val="22"/>
                <w:szCs w:val="16"/>
              </w:rPr>
            </w:pPr>
            <w:r w:rsidRPr="003142C4">
              <w:rPr>
                <w:rFonts w:ascii="Century Gothic" w:hAnsi="Century Gothic"/>
                <w:noProof/>
                <w:sz w:val="22"/>
                <w:szCs w:val="16"/>
              </w:rPr>
              <w:t xml:space="preserve">Our letter this week </w:t>
            </w:r>
            <w:r>
              <w:rPr>
                <w:rFonts w:ascii="Century Gothic" w:hAnsi="Century Gothic"/>
                <w:noProof/>
                <w:sz w:val="22"/>
                <w:szCs w:val="16"/>
              </w:rPr>
              <w:t>i</w:t>
            </w:r>
            <w:r w:rsidRPr="003142C4">
              <w:rPr>
                <w:rFonts w:ascii="Century Gothic" w:hAnsi="Century Gothic"/>
                <w:noProof/>
                <w:sz w:val="22"/>
                <w:szCs w:val="16"/>
              </w:rPr>
              <w:t>s "</w:t>
            </w:r>
            <w:r w:rsidR="00773CCD">
              <w:rPr>
                <w:rFonts w:ascii="Century Gothic" w:hAnsi="Century Gothic"/>
                <w:noProof/>
                <w:sz w:val="22"/>
                <w:szCs w:val="16"/>
              </w:rPr>
              <w:t>Ff</w:t>
            </w:r>
            <w:r w:rsidRPr="003142C4">
              <w:rPr>
                <w:rFonts w:ascii="Century Gothic" w:hAnsi="Century Gothic"/>
                <w:noProof/>
                <w:sz w:val="22"/>
                <w:szCs w:val="16"/>
              </w:rPr>
              <w:t>"</w:t>
            </w:r>
          </w:p>
          <w:p w14:paraId="4A2A0159" w14:textId="7401C1D1" w:rsidR="00EF39E8" w:rsidRDefault="007C434E" w:rsidP="0079212A">
            <w:pPr>
              <w:rPr>
                <w:rFonts w:ascii="Century Gothic" w:hAnsi="Century Gothic"/>
                <w:noProof/>
                <w:sz w:val="22"/>
                <w:szCs w:val="16"/>
              </w:rPr>
            </w:pPr>
            <w:r w:rsidRPr="003F48BA">
              <w:rPr>
                <w:rFonts w:ascii="Century Gothic" w:hAnsi="Century Gothic" w:cstheme="minorHAnsi"/>
                <w:noProof/>
                <w:sz w:val="28"/>
                <w:szCs w:val="28"/>
              </w:rPr>
              <w:drawing>
                <wp:anchor distT="0" distB="0" distL="114300" distR="114300" simplePos="0" relativeHeight="251678720" behindDoc="0" locked="0" layoutInCell="1" allowOverlap="1" wp14:anchorId="26DFD7AE" wp14:editId="5040F8B8">
                  <wp:simplePos x="0" y="0"/>
                  <wp:positionH relativeFrom="column">
                    <wp:posOffset>1240695</wp:posOffset>
                  </wp:positionH>
                  <wp:positionV relativeFrom="paragraph">
                    <wp:posOffset>327593</wp:posOffset>
                  </wp:positionV>
                  <wp:extent cx="1065530" cy="910590"/>
                  <wp:effectExtent l="0" t="0" r="1270"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5530" cy="910590"/>
                          </a:xfrm>
                          <a:prstGeom prst="rect">
                            <a:avLst/>
                          </a:prstGeom>
                        </pic:spPr>
                      </pic:pic>
                    </a:graphicData>
                  </a:graphic>
                </wp:anchor>
              </w:drawing>
            </w:r>
            <w:r w:rsidR="00773CCD" w:rsidRPr="001C6CAC">
              <w:rPr>
                <w:rFonts w:ascii="Century Gothic" w:hAnsi="Century Gothic"/>
                <w:noProof/>
              </w:rPr>
              <w:drawing>
                <wp:inline distT="0" distB="0" distL="0" distR="0" wp14:anchorId="0439308C" wp14:editId="21081D23">
                  <wp:extent cx="1017767" cy="769087"/>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19238" cy="770198"/>
                          </a:xfrm>
                          <a:prstGeom prst="rect">
                            <a:avLst/>
                          </a:prstGeom>
                        </pic:spPr>
                      </pic:pic>
                    </a:graphicData>
                  </a:graphic>
                </wp:inline>
              </w:drawing>
            </w:r>
          </w:p>
          <w:p w14:paraId="3F0B69BA" w14:textId="77777777" w:rsidR="007C434E" w:rsidRDefault="007C434E" w:rsidP="007C434E">
            <w:pPr>
              <w:rPr>
                <w:rFonts w:ascii="Century Gothic" w:hAnsi="Century Gothic" w:cstheme="minorHAnsi"/>
                <w:sz w:val="22"/>
                <w:szCs w:val="22"/>
              </w:rPr>
            </w:pPr>
          </w:p>
          <w:p w14:paraId="33E3E00F" w14:textId="77777777" w:rsidR="007C434E" w:rsidRDefault="007C434E" w:rsidP="007C434E">
            <w:pPr>
              <w:rPr>
                <w:rFonts w:ascii="Century Gothic" w:hAnsi="Century Gothic" w:cstheme="minorHAnsi"/>
                <w:sz w:val="22"/>
                <w:szCs w:val="22"/>
              </w:rPr>
            </w:pPr>
          </w:p>
          <w:p w14:paraId="481770F9" w14:textId="77777777" w:rsidR="007C434E" w:rsidRDefault="007C434E" w:rsidP="007C434E">
            <w:pPr>
              <w:rPr>
                <w:rFonts w:ascii="Century Gothic" w:hAnsi="Century Gothic" w:cstheme="minorHAnsi"/>
                <w:sz w:val="22"/>
                <w:szCs w:val="22"/>
              </w:rPr>
            </w:pPr>
          </w:p>
          <w:p w14:paraId="647C801C" w14:textId="4BCDB827" w:rsidR="007C434E" w:rsidRDefault="007C434E" w:rsidP="007C434E">
            <w:pPr>
              <w:rPr>
                <w:rFonts w:ascii="Century Gothic" w:hAnsi="Century Gothic" w:cstheme="minorHAnsi"/>
                <w:sz w:val="22"/>
                <w:szCs w:val="22"/>
              </w:rPr>
            </w:pPr>
            <w:r>
              <w:rPr>
                <w:rFonts w:ascii="Century Gothic" w:hAnsi="Century Gothic" w:cstheme="minorHAnsi"/>
                <w:sz w:val="22"/>
                <w:szCs w:val="22"/>
              </w:rPr>
              <w:t xml:space="preserve">                           </w:t>
            </w:r>
            <w:r w:rsidRPr="007C434E">
              <w:rPr>
                <w:rFonts w:ascii="Century Gothic" w:hAnsi="Century Gothic" w:cstheme="minorHAnsi"/>
                <w:sz w:val="22"/>
                <w:szCs w:val="22"/>
              </w:rPr>
              <w:t>How many syllables</w:t>
            </w:r>
          </w:p>
          <w:p w14:paraId="488E5C78" w14:textId="679284C1" w:rsidR="003142C4" w:rsidRPr="007C434E" w:rsidRDefault="007C434E" w:rsidP="0079212A">
            <w:pPr>
              <w:rPr>
                <w:rFonts w:ascii="Century Gothic" w:hAnsi="Century Gothic" w:cstheme="minorHAnsi"/>
                <w:sz w:val="22"/>
                <w:szCs w:val="22"/>
              </w:rPr>
            </w:pPr>
            <w:r>
              <w:rPr>
                <w:rFonts w:ascii="Century Gothic" w:hAnsi="Century Gothic" w:cstheme="minorHAnsi"/>
                <w:sz w:val="22"/>
                <w:szCs w:val="22"/>
              </w:rPr>
              <w:t xml:space="preserve">                                 </w:t>
            </w:r>
            <w:r w:rsidRPr="007C434E">
              <w:rPr>
                <w:rFonts w:ascii="Century Gothic" w:hAnsi="Century Gothic" w:cstheme="minorHAnsi"/>
                <w:sz w:val="22"/>
                <w:szCs w:val="22"/>
              </w:rPr>
              <w:t xml:space="preserve"> in my name?</w:t>
            </w:r>
          </w:p>
        </w:tc>
        <w:tc>
          <w:tcPr>
            <w:tcW w:w="5908" w:type="dxa"/>
          </w:tcPr>
          <w:p w14:paraId="799C6DFE" w14:textId="77777777" w:rsidR="003B7E5A" w:rsidRPr="003B7E5A" w:rsidRDefault="003B7E5A" w:rsidP="003B7E5A">
            <w:pPr>
              <w:pBdr>
                <w:bottom w:val="single" w:sz="6" w:space="0" w:color="D9D9D8"/>
              </w:pBdr>
              <w:shd w:val="clear" w:color="auto" w:fill="F1F1F1"/>
              <w:spacing w:before="100" w:beforeAutospacing="1" w:after="100" w:afterAutospacing="1"/>
              <w:rPr>
                <w:rFonts w:ascii="Century Gothic" w:eastAsia="Times New Roman" w:hAnsi="Century Gothic" w:cs="Times New Roman"/>
                <w:b/>
                <w:bCs/>
                <w:color w:val="222222"/>
                <w:sz w:val="20"/>
                <w:szCs w:val="20"/>
                <w:lang w:val="en"/>
              </w:rPr>
            </w:pPr>
            <w:r w:rsidRPr="003B7E5A">
              <w:rPr>
                <w:rFonts w:ascii="Century Gothic" w:eastAsia="Times New Roman" w:hAnsi="Century Gothic" w:cs="Times New Roman"/>
                <w:b/>
                <w:bCs/>
                <w:color w:val="222222"/>
                <w:sz w:val="20"/>
                <w:szCs w:val="20"/>
                <w:lang w:val="en"/>
              </w:rPr>
              <w:t>Families may...</w:t>
            </w:r>
          </w:p>
          <w:p w14:paraId="187E3B5E" w14:textId="6CB63F5D" w:rsidR="001C340D" w:rsidRPr="003B7E5A" w:rsidRDefault="003B7E5A" w:rsidP="003142C4">
            <w:pPr>
              <w:numPr>
                <w:ilvl w:val="0"/>
                <w:numId w:val="7"/>
              </w:numPr>
              <w:shd w:val="clear" w:color="auto" w:fill="FFFFFF"/>
              <w:spacing w:before="100" w:beforeAutospacing="1" w:after="100" w:afterAutospacing="1"/>
              <w:rPr>
                <w:rFonts w:ascii="Century Gothic" w:eastAsia="Times New Roman" w:hAnsi="Century Gothic" w:cs="Times New Roman"/>
                <w:color w:val="222222"/>
                <w:sz w:val="20"/>
                <w:szCs w:val="20"/>
              </w:rPr>
            </w:pPr>
            <w:r w:rsidRPr="003B7E5A">
              <w:rPr>
                <w:rFonts w:ascii="Century Gothic" w:eastAsia="Times New Roman" w:hAnsi="Century Gothic" w:cs="Times New Roman"/>
                <w:color w:val="222222"/>
                <w:sz w:val="20"/>
                <w:szCs w:val="20"/>
              </w:rPr>
              <w:t>Collect some small household items (pencil, block, cookie, toothpaste, cup, etc.) or pictures and place them in a box or small bag. The adult removes one item, says its name and asks children how many “claps” it has. Say the object name again, clapping as the adult says each syllable. Then it is the children’s turn to take an item out of the box, say the name and clap the syllables.</w:t>
            </w:r>
          </w:p>
        </w:tc>
      </w:tr>
      <w:tr w:rsidR="00B82734" w:rsidRPr="00290D15" w14:paraId="0262E159" w14:textId="77777777" w:rsidTr="00B82734">
        <w:trPr>
          <w:trHeight w:val="2688"/>
        </w:trPr>
        <w:tc>
          <w:tcPr>
            <w:tcW w:w="4055" w:type="dxa"/>
          </w:tcPr>
          <w:p w14:paraId="6CD81E27" w14:textId="77777777" w:rsidR="00B82734" w:rsidRPr="00622BA6" w:rsidRDefault="00B82734" w:rsidP="00B82734">
            <w:pPr>
              <w:rPr>
                <w:rFonts w:ascii="Century Gothic" w:hAnsi="Century Gothic" w:cs="Calibri"/>
                <w:b/>
                <w:sz w:val="18"/>
                <w:szCs w:val="18"/>
              </w:rPr>
            </w:pPr>
            <w:r w:rsidRPr="00622BA6">
              <w:rPr>
                <w:rFonts w:ascii="Century Gothic" w:hAnsi="Century Gothic" w:cs="Calibri"/>
                <w:b/>
                <w:sz w:val="18"/>
                <w:szCs w:val="18"/>
              </w:rPr>
              <w:t>IV. LANGUAGE AND LITERACY</w:t>
            </w:r>
          </w:p>
          <w:p w14:paraId="3A09A199" w14:textId="77777777" w:rsidR="00B82734" w:rsidRPr="00622BA6" w:rsidRDefault="00B82734" w:rsidP="00B82734">
            <w:pPr>
              <w:rPr>
                <w:rFonts w:ascii="Century Gothic" w:hAnsi="Century Gothic" w:cstheme="minorHAnsi"/>
                <w:bCs/>
                <w:sz w:val="18"/>
                <w:szCs w:val="18"/>
              </w:rPr>
            </w:pPr>
            <w:r w:rsidRPr="00622BA6">
              <w:rPr>
                <w:rFonts w:ascii="Century Gothic" w:hAnsi="Century Gothic" w:cstheme="minorHAnsi"/>
                <w:bCs/>
                <w:sz w:val="18"/>
                <w:szCs w:val="18"/>
              </w:rPr>
              <w:t>F. EMERGENT READING</w:t>
            </w:r>
          </w:p>
          <w:p w14:paraId="1E8945EC" w14:textId="77777777" w:rsidR="00B82734" w:rsidRPr="00622BA6" w:rsidRDefault="00B82734" w:rsidP="00B82734">
            <w:pPr>
              <w:rPr>
                <w:rFonts w:ascii="Century Gothic" w:hAnsi="Century Gothic" w:cstheme="minorHAnsi"/>
                <w:bCs/>
                <w:sz w:val="18"/>
                <w:szCs w:val="18"/>
              </w:rPr>
            </w:pPr>
            <w:r w:rsidRPr="00622BA6">
              <w:rPr>
                <w:rFonts w:ascii="Century Gothic" w:hAnsi="Century Gothic" w:cstheme="minorHAnsi"/>
                <w:bCs/>
                <w:sz w:val="18"/>
                <w:szCs w:val="18"/>
              </w:rPr>
              <w:t>3. Shows alphabetic and print knowledge</w:t>
            </w:r>
          </w:p>
          <w:p w14:paraId="134C3253" w14:textId="77777777" w:rsidR="00B82734" w:rsidRPr="00622BA6" w:rsidRDefault="00B82734" w:rsidP="00B82734">
            <w:pPr>
              <w:rPr>
                <w:rFonts w:ascii="Century Gothic" w:hAnsi="Century Gothic" w:cstheme="minorHAnsi"/>
                <w:bCs/>
                <w:sz w:val="18"/>
                <w:szCs w:val="18"/>
                <w:shd w:val="clear" w:color="auto" w:fill="FFFFFF"/>
              </w:rPr>
            </w:pPr>
            <w:r w:rsidRPr="00622BA6">
              <w:rPr>
                <w:rFonts w:ascii="Century Gothic" w:hAnsi="Century Gothic" w:cstheme="minorHAnsi"/>
                <w:bCs/>
                <w:sz w:val="18"/>
                <w:szCs w:val="18"/>
              </w:rPr>
              <w:t xml:space="preserve">IV. F. 3. a. </w:t>
            </w:r>
            <w:r w:rsidRPr="00622BA6">
              <w:rPr>
                <w:rFonts w:ascii="Century Gothic" w:hAnsi="Century Gothic" w:cstheme="minorHAnsi"/>
                <w:bCs/>
                <w:sz w:val="18"/>
                <w:szCs w:val="18"/>
                <w:shd w:val="clear" w:color="auto" w:fill="FFFFFF"/>
              </w:rPr>
              <w:t>Recognizes that print conveys meaning</w:t>
            </w:r>
          </w:p>
          <w:p w14:paraId="6D33477B" w14:textId="77777777" w:rsidR="00B82734" w:rsidRPr="00622BA6" w:rsidRDefault="00B82734" w:rsidP="00B82734">
            <w:pPr>
              <w:rPr>
                <w:rFonts w:ascii="Century Gothic" w:hAnsi="Century Gothic" w:cstheme="minorHAnsi"/>
                <w:bCs/>
                <w:sz w:val="18"/>
                <w:szCs w:val="18"/>
                <w:shd w:val="clear" w:color="auto" w:fill="FFFFFF"/>
              </w:rPr>
            </w:pPr>
          </w:p>
          <w:p w14:paraId="634A35C3" w14:textId="77777777" w:rsidR="00B82734" w:rsidRPr="00622BA6" w:rsidRDefault="00B82734" w:rsidP="00B82734">
            <w:pPr>
              <w:rPr>
                <w:rFonts w:ascii="Century Gothic" w:hAnsi="Century Gothic" w:cstheme="minorHAnsi"/>
                <w:bCs/>
                <w:sz w:val="18"/>
                <w:szCs w:val="18"/>
              </w:rPr>
            </w:pPr>
            <w:r w:rsidRPr="00622BA6">
              <w:rPr>
                <w:rFonts w:ascii="Century Gothic" w:hAnsi="Century Gothic" w:cstheme="minorHAnsi"/>
                <w:bCs/>
                <w:sz w:val="18"/>
                <w:szCs w:val="18"/>
              </w:rPr>
              <w:t>C. VOCABULARY</w:t>
            </w:r>
          </w:p>
          <w:p w14:paraId="30FD7240" w14:textId="77777777" w:rsidR="00B82734" w:rsidRPr="00622BA6" w:rsidRDefault="00B82734" w:rsidP="00B82734">
            <w:pPr>
              <w:rPr>
                <w:rFonts w:ascii="Century Gothic" w:hAnsi="Century Gothic" w:cstheme="minorHAnsi"/>
                <w:bCs/>
                <w:sz w:val="18"/>
                <w:szCs w:val="18"/>
              </w:rPr>
            </w:pPr>
            <w:r w:rsidRPr="00622BA6">
              <w:rPr>
                <w:rFonts w:ascii="Century Gothic" w:hAnsi="Century Gothic" w:cstheme="minorHAnsi"/>
                <w:bCs/>
                <w:sz w:val="18"/>
                <w:szCs w:val="18"/>
              </w:rPr>
              <w:t>2. Uses increased vocabulary to describe objects, actions and events (expressive)</w:t>
            </w:r>
          </w:p>
          <w:p w14:paraId="5FCE5EE1" w14:textId="0614D71F" w:rsidR="00B82734" w:rsidRPr="003B5EA0" w:rsidRDefault="00B82734" w:rsidP="00B82734">
            <w:pPr>
              <w:rPr>
                <w:rFonts w:ascii="Century Gothic" w:hAnsi="Century Gothic" w:cstheme="minorHAnsi"/>
                <w:sz w:val="20"/>
                <w:szCs w:val="20"/>
              </w:rPr>
            </w:pPr>
            <w:r w:rsidRPr="00622BA6">
              <w:rPr>
                <w:rFonts w:ascii="Century Gothic" w:hAnsi="Century Gothic" w:cstheme="minorHAnsi"/>
                <w:sz w:val="18"/>
                <w:szCs w:val="18"/>
              </w:rPr>
              <w:t xml:space="preserve">IV. C. 2. a. </w:t>
            </w:r>
            <w:r w:rsidRPr="00622BA6">
              <w:rPr>
                <w:rFonts w:ascii="Century Gothic" w:hAnsi="Century Gothic" w:cstheme="minorHAnsi"/>
                <w:sz w:val="18"/>
                <w:szCs w:val="18"/>
                <w:shd w:val="clear" w:color="auto" w:fill="FFFFFF"/>
              </w:rPr>
              <w:t>Uses a large speaking vocabulary, adding new words weekly (e.g., repeats words and uses them appropriately in context) (typically has a vocabulary of more than 1,500 words)</w:t>
            </w:r>
            <w:r w:rsidRPr="00622BA6">
              <w:rPr>
                <w:rFonts w:ascii="Century Gothic" w:hAnsi="Century Gothic" w:cstheme="minorHAnsi"/>
                <w:sz w:val="18"/>
                <w:szCs w:val="18"/>
              </w:rPr>
              <w:t xml:space="preserve"> </w:t>
            </w:r>
          </w:p>
        </w:tc>
        <w:tc>
          <w:tcPr>
            <w:tcW w:w="4030" w:type="dxa"/>
          </w:tcPr>
          <w:p w14:paraId="688D79E1" w14:textId="77777777" w:rsidR="00B82734" w:rsidRDefault="00B82734" w:rsidP="00B82734">
            <w:pPr>
              <w:rPr>
                <w:rFonts w:ascii="Century Gothic" w:hAnsi="Century Gothic"/>
                <w:noProof/>
                <w:sz w:val="22"/>
                <w:szCs w:val="16"/>
              </w:rPr>
            </w:pPr>
            <w:r w:rsidRPr="003142C4">
              <w:rPr>
                <w:rFonts w:ascii="Century Gothic" w:hAnsi="Century Gothic"/>
                <w:noProof/>
                <w:sz w:val="22"/>
                <w:szCs w:val="16"/>
              </w:rPr>
              <w:t xml:space="preserve">Our letter this week </w:t>
            </w:r>
            <w:r>
              <w:rPr>
                <w:rFonts w:ascii="Century Gothic" w:hAnsi="Century Gothic"/>
                <w:noProof/>
                <w:sz w:val="22"/>
                <w:szCs w:val="16"/>
              </w:rPr>
              <w:t>i</w:t>
            </w:r>
            <w:r w:rsidRPr="003142C4">
              <w:rPr>
                <w:rFonts w:ascii="Century Gothic" w:hAnsi="Century Gothic"/>
                <w:noProof/>
                <w:sz w:val="22"/>
                <w:szCs w:val="16"/>
              </w:rPr>
              <w:t>s "</w:t>
            </w:r>
            <w:r>
              <w:rPr>
                <w:rFonts w:ascii="Century Gothic" w:hAnsi="Century Gothic"/>
                <w:noProof/>
                <w:sz w:val="22"/>
                <w:szCs w:val="16"/>
              </w:rPr>
              <w:t>Ff</w:t>
            </w:r>
            <w:r w:rsidRPr="003142C4">
              <w:rPr>
                <w:rFonts w:ascii="Century Gothic" w:hAnsi="Century Gothic"/>
                <w:noProof/>
                <w:sz w:val="22"/>
                <w:szCs w:val="16"/>
              </w:rPr>
              <w:t>"</w:t>
            </w:r>
          </w:p>
          <w:p w14:paraId="1689A0BB" w14:textId="77777777" w:rsidR="00B82734" w:rsidRDefault="00B82734" w:rsidP="00B82734">
            <w:pPr>
              <w:rPr>
                <w:rFonts w:ascii="Century Gothic" w:hAnsi="Century Gothic"/>
                <w:noProof/>
                <w:sz w:val="22"/>
                <w:szCs w:val="16"/>
              </w:rPr>
            </w:pPr>
          </w:p>
          <w:p w14:paraId="38E7E04E" w14:textId="77777777" w:rsidR="00B82734" w:rsidRDefault="00B82734" w:rsidP="00B82734">
            <w:pPr>
              <w:rPr>
                <w:rFonts w:ascii="Century Gothic" w:hAnsi="Century Gothic"/>
                <w:noProof/>
                <w:sz w:val="22"/>
                <w:szCs w:val="16"/>
              </w:rPr>
            </w:pPr>
            <w:r>
              <w:rPr>
                <w:noProof/>
              </w:rPr>
              <w:drawing>
                <wp:anchor distT="0" distB="0" distL="114300" distR="114300" simplePos="0" relativeHeight="251675648" behindDoc="0" locked="0" layoutInCell="1" allowOverlap="1" wp14:anchorId="1305D342" wp14:editId="6186554E">
                  <wp:simplePos x="0" y="0"/>
                  <wp:positionH relativeFrom="column">
                    <wp:posOffset>1496060</wp:posOffset>
                  </wp:positionH>
                  <wp:positionV relativeFrom="paragraph">
                    <wp:posOffset>376555</wp:posOffset>
                  </wp:positionV>
                  <wp:extent cx="742950" cy="9620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2950" cy="962025"/>
                          </a:xfrm>
                          <a:prstGeom prst="rect">
                            <a:avLst/>
                          </a:prstGeom>
                        </pic:spPr>
                      </pic:pic>
                    </a:graphicData>
                  </a:graphic>
                </wp:anchor>
              </w:drawing>
            </w:r>
            <w:r>
              <w:rPr>
                <w:noProof/>
              </w:rPr>
              <w:drawing>
                <wp:anchor distT="0" distB="0" distL="114300" distR="114300" simplePos="0" relativeHeight="251676672" behindDoc="0" locked="0" layoutInCell="1" allowOverlap="1" wp14:anchorId="7983725D" wp14:editId="42C7629B">
                  <wp:simplePos x="0" y="0"/>
                  <wp:positionH relativeFrom="column">
                    <wp:posOffset>639037</wp:posOffset>
                  </wp:positionH>
                  <wp:positionV relativeFrom="paragraph">
                    <wp:posOffset>370840</wp:posOffset>
                  </wp:positionV>
                  <wp:extent cx="742950" cy="995984"/>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2950" cy="995984"/>
                          </a:xfrm>
                          <a:prstGeom prst="rect">
                            <a:avLst/>
                          </a:prstGeom>
                        </pic:spPr>
                      </pic:pic>
                    </a:graphicData>
                  </a:graphic>
                </wp:anchor>
              </w:drawing>
            </w:r>
            <w:r>
              <w:rPr>
                <w:rFonts w:ascii="Century Gothic" w:hAnsi="Century Gothic"/>
                <w:noProof/>
                <w:sz w:val="22"/>
                <w:szCs w:val="16"/>
              </w:rPr>
              <w:t>The children will share what kinds of activities they like to do with their families</w:t>
            </w:r>
          </w:p>
          <w:p w14:paraId="0B1ADA59" w14:textId="3294D6EB" w:rsidR="00B82734" w:rsidRPr="00AD6E24" w:rsidRDefault="00B82734" w:rsidP="00B82734">
            <w:pPr>
              <w:rPr>
                <w:rFonts w:ascii="Century Gothic" w:hAnsi="Century Gothic" w:cstheme="minorHAnsi"/>
                <w:color w:val="000000"/>
                <w:spacing w:val="8"/>
                <w:sz w:val="22"/>
                <w:szCs w:val="10"/>
                <w:shd w:val="clear" w:color="auto" w:fill="FFFFFF"/>
              </w:rPr>
            </w:pPr>
            <w:r>
              <w:rPr>
                <w:noProof/>
              </w:rPr>
              <w:t xml:space="preserve">      </w:t>
            </w:r>
          </w:p>
        </w:tc>
        <w:tc>
          <w:tcPr>
            <w:tcW w:w="5908" w:type="dxa"/>
          </w:tcPr>
          <w:p w14:paraId="20373E6F" w14:textId="761EA1DB" w:rsidR="00B82734" w:rsidRPr="00290D15" w:rsidRDefault="00B82734" w:rsidP="00B82734">
            <w:pPr>
              <w:rPr>
                <w:rFonts w:ascii="Century Gothic" w:hAnsi="Century Gothic" w:cstheme="minorHAnsi"/>
                <w:noProof/>
                <w:sz w:val="24"/>
              </w:rPr>
            </w:pPr>
            <w:r>
              <w:rPr>
                <w:noProof/>
              </w:rPr>
              <w:drawing>
                <wp:anchor distT="0" distB="0" distL="114300" distR="114300" simplePos="0" relativeHeight="251677696" behindDoc="0" locked="0" layoutInCell="1" allowOverlap="1" wp14:anchorId="10344EB0" wp14:editId="41BB80CB">
                  <wp:simplePos x="0" y="0"/>
                  <wp:positionH relativeFrom="column">
                    <wp:posOffset>3175</wp:posOffset>
                  </wp:positionH>
                  <wp:positionV relativeFrom="paragraph">
                    <wp:posOffset>491490</wp:posOffset>
                  </wp:positionV>
                  <wp:extent cx="3625215" cy="12998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25215" cy="129984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t>Florida Office of Early Learning shares an idea to help your child increase expressive vocabulary</w:t>
            </w:r>
            <w:r>
              <w:rPr>
                <w:noProof/>
              </w:rPr>
              <w:t xml:space="preserve">      </w:t>
            </w:r>
          </w:p>
        </w:tc>
      </w:tr>
      <w:tr w:rsidR="00B82734" w:rsidRPr="00290D15" w14:paraId="27F4DCA9" w14:textId="77777777" w:rsidTr="00B82734">
        <w:trPr>
          <w:trHeight w:val="2027"/>
        </w:trPr>
        <w:tc>
          <w:tcPr>
            <w:tcW w:w="4055" w:type="dxa"/>
          </w:tcPr>
          <w:p w14:paraId="25E85539" w14:textId="77777777" w:rsidR="004413D6" w:rsidRPr="002C1673" w:rsidRDefault="004413D6" w:rsidP="004413D6">
            <w:pPr>
              <w:rPr>
                <w:rFonts w:ascii="Century Gothic" w:hAnsi="Century Gothic" w:cstheme="minorHAnsi"/>
                <w:b/>
                <w:sz w:val="20"/>
                <w:szCs w:val="18"/>
              </w:rPr>
            </w:pPr>
            <w:r w:rsidRPr="002C1673">
              <w:rPr>
                <w:rFonts w:ascii="Century Gothic" w:hAnsi="Century Gothic" w:cstheme="minorHAnsi"/>
                <w:b/>
                <w:sz w:val="20"/>
                <w:szCs w:val="18"/>
              </w:rPr>
              <w:t xml:space="preserve">V. MATHEMATICAL THINKING </w:t>
            </w:r>
          </w:p>
          <w:p w14:paraId="2DB882AE" w14:textId="13AE3B6C" w:rsidR="00B82734" w:rsidRDefault="004413D6" w:rsidP="004413D6">
            <w:pPr>
              <w:spacing w:line="276" w:lineRule="auto"/>
              <w:rPr>
                <w:rFonts w:ascii="Century Gothic" w:hAnsi="Century Gothic" w:cstheme="minorHAnsi"/>
                <w:bCs/>
                <w:sz w:val="20"/>
                <w:szCs w:val="18"/>
              </w:rPr>
            </w:pPr>
            <w:r>
              <w:rPr>
                <w:rFonts w:ascii="Century Gothic" w:hAnsi="Century Gothic" w:cstheme="minorHAnsi"/>
                <w:bCs/>
                <w:sz w:val="20"/>
                <w:szCs w:val="18"/>
              </w:rPr>
              <w:t>A. MEASUREMENT and DATA</w:t>
            </w:r>
          </w:p>
          <w:p w14:paraId="3D705486" w14:textId="1A9B2E2A" w:rsidR="004413D6" w:rsidRPr="004413D6" w:rsidRDefault="004413D6" w:rsidP="004413D6">
            <w:pPr>
              <w:spacing w:line="276" w:lineRule="auto"/>
              <w:rPr>
                <w:rFonts w:ascii="Century Gothic" w:hAnsi="Century Gothic" w:cstheme="minorHAnsi"/>
                <w:sz w:val="20"/>
                <w:szCs w:val="20"/>
                <w:shd w:val="clear" w:color="auto" w:fill="FFFFFF"/>
              </w:rPr>
            </w:pPr>
            <w:r w:rsidRPr="004413D6">
              <w:rPr>
                <w:rFonts w:ascii="Century Gothic" w:hAnsi="Century Gothic"/>
                <w:color w:val="222222"/>
                <w:sz w:val="20"/>
                <w:szCs w:val="20"/>
                <w:shd w:val="clear" w:color="auto" w:fill="FFFFFF"/>
              </w:rPr>
              <w:t>4. Represents, analyzes and discusses data (e.g., charts, graphs and tallies)</w:t>
            </w:r>
          </w:p>
        </w:tc>
        <w:tc>
          <w:tcPr>
            <w:tcW w:w="4030" w:type="dxa"/>
          </w:tcPr>
          <w:p w14:paraId="196773A5" w14:textId="23E3A3E8" w:rsidR="00B82734" w:rsidRPr="00A9094E" w:rsidRDefault="00896972" w:rsidP="00B82734">
            <w:pPr>
              <w:rPr>
                <w:noProof/>
                <w:sz w:val="20"/>
                <w:szCs w:val="8"/>
              </w:rPr>
            </w:pPr>
            <w:r>
              <w:rPr>
                <w:noProof/>
              </w:rPr>
              <w:drawing>
                <wp:inline distT="0" distB="0" distL="0" distR="0" wp14:anchorId="1EA40EDA" wp14:editId="55A7AFCA">
                  <wp:extent cx="924128" cy="135028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31484" cy="1361028"/>
                          </a:xfrm>
                          <a:prstGeom prst="rect">
                            <a:avLst/>
                          </a:prstGeom>
                        </pic:spPr>
                      </pic:pic>
                    </a:graphicData>
                  </a:graphic>
                </wp:inline>
              </w:drawing>
            </w:r>
            <w:r>
              <w:rPr>
                <w:noProof/>
              </w:rPr>
              <w:t xml:space="preserve"> </w:t>
            </w:r>
            <w:r>
              <w:rPr>
                <w:noProof/>
              </w:rPr>
              <w:drawing>
                <wp:inline distT="0" distB="0" distL="0" distR="0" wp14:anchorId="32C999F2" wp14:editId="20734955">
                  <wp:extent cx="1254868" cy="895314"/>
                  <wp:effectExtent l="0" t="0" r="254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66158" cy="903369"/>
                          </a:xfrm>
                          <a:prstGeom prst="rect">
                            <a:avLst/>
                          </a:prstGeom>
                        </pic:spPr>
                      </pic:pic>
                    </a:graphicData>
                  </a:graphic>
                </wp:inline>
              </w:drawing>
            </w:r>
          </w:p>
        </w:tc>
        <w:tc>
          <w:tcPr>
            <w:tcW w:w="5908" w:type="dxa"/>
          </w:tcPr>
          <w:p w14:paraId="1980AE34" w14:textId="77777777" w:rsidR="004413D6" w:rsidRPr="004413D6" w:rsidRDefault="004413D6" w:rsidP="004413D6">
            <w:pPr>
              <w:pBdr>
                <w:bottom w:val="single" w:sz="6" w:space="0" w:color="D9D9D8"/>
              </w:pBdr>
              <w:shd w:val="clear" w:color="auto" w:fill="F1F1F1"/>
              <w:spacing w:before="100" w:beforeAutospacing="1" w:after="100" w:afterAutospacing="1"/>
              <w:rPr>
                <w:rFonts w:ascii="Century Gothic" w:eastAsia="Times New Roman" w:hAnsi="Century Gothic" w:cs="Times New Roman"/>
                <w:b/>
                <w:bCs/>
                <w:color w:val="222222"/>
                <w:sz w:val="22"/>
                <w:szCs w:val="22"/>
                <w:lang w:val="en"/>
              </w:rPr>
            </w:pPr>
            <w:r w:rsidRPr="004413D6">
              <w:rPr>
                <w:rFonts w:ascii="Century Gothic" w:eastAsia="Times New Roman" w:hAnsi="Century Gothic" w:cs="Times New Roman"/>
                <w:b/>
                <w:bCs/>
                <w:color w:val="222222"/>
                <w:sz w:val="22"/>
                <w:szCs w:val="22"/>
                <w:lang w:val="en"/>
              </w:rPr>
              <w:t>Families may...</w:t>
            </w:r>
          </w:p>
          <w:p w14:paraId="78A7CFC9" w14:textId="77777777" w:rsidR="004413D6" w:rsidRPr="004413D6" w:rsidRDefault="004413D6" w:rsidP="004413D6">
            <w:pPr>
              <w:numPr>
                <w:ilvl w:val="0"/>
                <w:numId w:val="8"/>
              </w:numPr>
              <w:shd w:val="clear" w:color="auto" w:fill="FFFFFF"/>
              <w:spacing w:before="100" w:beforeAutospacing="1" w:after="100" w:afterAutospacing="1"/>
              <w:rPr>
                <w:rFonts w:ascii="Century Gothic" w:eastAsia="Times New Roman" w:hAnsi="Century Gothic" w:cs="Times New Roman"/>
                <w:color w:val="222222"/>
                <w:sz w:val="22"/>
                <w:szCs w:val="22"/>
              </w:rPr>
            </w:pPr>
            <w:r w:rsidRPr="004413D6">
              <w:rPr>
                <w:rFonts w:ascii="Century Gothic" w:eastAsia="Times New Roman" w:hAnsi="Century Gothic" w:cs="Times New Roman"/>
                <w:color w:val="222222"/>
                <w:sz w:val="22"/>
                <w:szCs w:val="22"/>
              </w:rPr>
              <w:t>Take surveys and use tally marks to answer such questions as, “What do you want for dinner?” or “Where do you want to go for a special family outing?”</w:t>
            </w:r>
          </w:p>
          <w:p w14:paraId="30CC480D" w14:textId="66073BA5" w:rsidR="00B82734" w:rsidRDefault="00B82734" w:rsidP="00B82734">
            <w:pPr>
              <w:rPr>
                <w:rFonts w:ascii="Century Gothic" w:hAnsi="Century Gothic" w:cstheme="minorHAnsi"/>
                <w:sz w:val="22"/>
                <w:szCs w:val="22"/>
              </w:rPr>
            </w:pPr>
          </w:p>
        </w:tc>
      </w:tr>
    </w:tbl>
    <w:p w14:paraId="4620BC8B" w14:textId="7739BEDA" w:rsidR="001D376D" w:rsidRPr="00AD6E24" w:rsidRDefault="00A035A5" w:rsidP="00A61FAC">
      <w:pPr>
        <w:rPr>
          <w:rFonts w:ascii="Century Gothic" w:hAnsi="Century Gothic" w:cstheme="minorHAnsi"/>
          <w:sz w:val="6"/>
          <w:szCs w:val="6"/>
        </w:rPr>
      </w:pPr>
    </w:p>
    <w:p w14:paraId="776B7B79" w14:textId="3DF2491C" w:rsidR="00FA54E6" w:rsidRDefault="00FA54E6" w:rsidP="00AD6E24">
      <w:pPr>
        <w:rPr>
          <w:rFonts w:ascii="Century Gothic" w:hAnsi="Century Gothic" w:cstheme="minorHAnsi"/>
          <w:sz w:val="24"/>
        </w:rPr>
      </w:pPr>
    </w:p>
    <w:p w14:paraId="5CEC0734" w14:textId="77777777" w:rsidR="008E60B1" w:rsidRDefault="008E60B1" w:rsidP="00AD6E24">
      <w:pPr>
        <w:rPr>
          <w:rFonts w:ascii="Century Gothic" w:hAnsi="Century Gothic" w:cstheme="minorHAnsi"/>
          <w:sz w:val="24"/>
        </w:rPr>
      </w:pPr>
    </w:p>
    <w:p w14:paraId="65DD4CA6" w14:textId="77777777" w:rsidR="008E60B1" w:rsidRDefault="008E60B1" w:rsidP="00AD6E24">
      <w:pPr>
        <w:rPr>
          <w:rFonts w:ascii="Century Gothic" w:hAnsi="Century Gothic" w:cstheme="minorHAnsi"/>
          <w:sz w:val="24"/>
        </w:rPr>
      </w:pPr>
    </w:p>
    <w:tbl>
      <w:tblPr>
        <w:tblStyle w:val="TableGrid"/>
        <w:tblW w:w="14509" w:type="dxa"/>
        <w:tblLook w:val="04A0" w:firstRow="1" w:lastRow="0" w:firstColumn="1" w:lastColumn="0" w:noHBand="0" w:noVBand="1"/>
      </w:tblPr>
      <w:tblGrid>
        <w:gridCol w:w="4701"/>
        <w:gridCol w:w="4720"/>
        <w:gridCol w:w="5088"/>
      </w:tblGrid>
      <w:tr w:rsidR="009E7D02" w14:paraId="4995766E" w14:textId="77777777" w:rsidTr="009E7D02">
        <w:trPr>
          <w:trHeight w:val="4706"/>
        </w:trPr>
        <w:tc>
          <w:tcPr>
            <w:tcW w:w="4701" w:type="dxa"/>
          </w:tcPr>
          <w:p w14:paraId="3DE75921" w14:textId="77777777" w:rsidR="009E7D02" w:rsidRPr="00622BA6" w:rsidRDefault="009E7D02" w:rsidP="009E7D02">
            <w:pPr>
              <w:rPr>
                <w:rFonts w:ascii="Century Gothic" w:hAnsi="Century Gothic" w:cstheme="minorHAnsi"/>
                <w:b/>
                <w:bCs/>
                <w:sz w:val="18"/>
                <w:szCs w:val="18"/>
              </w:rPr>
            </w:pPr>
            <w:r w:rsidRPr="00622BA6">
              <w:rPr>
                <w:rFonts w:ascii="Century Gothic" w:hAnsi="Century Gothic" w:cstheme="minorHAnsi"/>
                <w:b/>
                <w:bCs/>
                <w:sz w:val="18"/>
                <w:szCs w:val="18"/>
              </w:rPr>
              <w:t>FAITH FORMATION</w:t>
            </w:r>
          </w:p>
          <w:p w14:paraId="6F532E9D" w14:textId="77777777" w:rsidR="009E7D02" w:rsidRPr="004B26EB" w:rsidRDefault="009E7D02" w:rsidP="009E7D02">
            <w:pPr>
              <w:rPr>
                <w:rFonts w:ascii="Century Gothic" w:hAnsi="Century Gothic" w:cstheme="minorHAnsi"/>
                <w:sz w:val="20"/>
                <w:szCs w:val="20"/>
              </w:rPr>
            </w:pPr>
            <w:r w:rsidRPr="004B26EB">
              <w:rPr>
                <w:rFonts w:ascii="Century Gothic" w:hAnsi="Century Gothic" w:cstheme="minorHAnsi"/>
                <w:sz w:val="20"/>
                <w:szCs w:val="20"/>
              </w:rPr>
              <w:t>Recognizes that prayer is talking to God.</w:t>
            </w:r>
          </w:p>
          <w:p w14:paraId="65301EE4" w14:textId="77777777" w:rsidR="009E7D02" w:rsidRPr="004B26EB" w:rsidRDefault="009E7D02" w:rsidP="009E7D02">
            <w:pPr>
              <w:rPr>
                <w:rFonts w:ascii="Century Gothic" w:hAnsi="Century Gothic" w:cstheme="minorHAnsi"/>
                <w:sz w:val="14"/>
                <w:szCs w:val="14"/>
              </w:rPr>
            </w:pPr>
          </w:p>
          <w:p w14:paraId="021DF35D" w14:textId="77777777" w:rsidR="009E7D02" w:rsidRPr="00622BA6" w:rsidRDefault="009E7D02" w:rsidP="009E7D02">
            <w:pPr>
              <w:rPr>
                <w:rFonts w:ascii="Century Gothic" w:hAnsi="Century Gothic" w:cstheme="minorHAnsi"/>
                <w:b/>
                <w:sz w:val="18"/>
                <w:szCs w:val="18"/>
              </w:rPr>
            </w:pPr>
            <w:r w:rsidRPr="00622BA6">
              <w:rPr>
                <w:rFonts w:ascii="Century Gothic" w:hAnsi="Century Gothic" w:cstheme="minorHAnsi"/>
                <w:b/>
                <w:sz w:val="18"/>
                <w:szCs w:val="18"/>
              </w:rPr>
              <w:t>SAFE ENVIRONMENT STANDARDS</w:t>
            </w:r>
          </w:p>
          <w:p w14:paraId="520DE4CA" w14:textId="77777777" w:rsidR="009E7D02" w:rsidRPr="00622BA6" w:rsidRDefault="009E7D02" w:rsidP="009E7D02">
            <w:pPr>
              <w:rPr>
                <w:rFonts w:ascii="Century Gothic" w:hAnsi="Century Gothic" w:cstheme="minorHAnsi"/>
                <w:sz w:val="18"/>
                <w:szCs w:val="18"/>
              </w:rPr>
            </w:pPr>
            <w:r w:rsidRPr="00622BA6">
              <w:rPr>
                <w:rFonts w:ascii="Century Gothic" w:hAnsi="Century Gothic" w:cstheme="minorHAnsi"/>
                <w:sz w:val="18"/>
                <w:szCs w:val="18"/>
              </w:rPr>
              <w:t>Standard 2- Spiritual Development</w:t>
            </w:r>
          </w:p>
          <w:p w14:paraId="488448C9" w14:textId="7A0F0774" w:rsidR="009E7D02" w:rsidRDefault="009E7D02" w:rsidP="009E7D02">
            <w:pPr>
              <w:rPr>
                <w:rFonts w:ascii="Century Gothic" w:hAnsi="Century Gothic" w:cstheme="minorHAnsi"/>
                <w:sz w:val="24"/>
              </w:rPr>
            </w:pPr>
            <w:r w:rsidRPr="00622BA6">
              <w:rPr>
                <w:rFonts w:ascii="Century Gothic" w:hAnsi="Century Gothic" w:cstheme="minorHAnsi"/>
                <w:sz w:val="18"/>
                <w:szCs w:val="18"/>
              </w:rPr>
              <w:t>SESD:2e A sense that God loves all individuals and gives us families composed of members who help each other</w:t>
            </w:r>
          </w:p>
        </w:tc>
        <w:tc>
          <w:tcPr>
            <w:tcW w:w="4720" w:type="dxa"/>
          </w:tcPr>
          <w:p w14:paraId="2D9DD777" w14:textId="77777777" w:rsidR="009E7D02" w:rsidRPr="004B26EB" w:rsidRDefault="009E7D02" w:rsidP="009E7D02">
            <w:pPr>
              <w:rPr>
                <w:rFonts w:ascii="Century Gothic" w:hAnsi="Century Gothic"/>
                <w:noProof/>
                <w:sz w:val="24"/>
                <w:szCs w:val="18"/>
              </w:rPr>
            </w:pPr>
            <w:r w:rsidRPr="004B26EB">
              <w:rPr>
                <w:rFonts w:ascii="Century Gothic" w:hAnsi="Century Gothic"/>
                <w:noProof/>
                <w:sz w:val="24"/>
                <w:szCs w:val="18"/>
              </w:rPr>
              <w:t>Creation</w:t>
            </w:r>
            <w:r>
              <w:rPr>
                <w:rFonts w:ascii="Century Gothic" w:hAnsi="Century Gothic"/>
                <w:noProof/>
                <w:sz w:val="24"/>
                <w:szCs w:val="18"/>
              </w:rPr>
              <w:t>:</w:t>
            </w:r>
            <w:r w:rsidRPr="004B26EB">
              <w:rPr>
                <w:rFonts w:ascii="Century Gothic" w:hAnsi="Century Gothic"/>
                <w:noProof/>
                <w:sz w:val="24"/>
                <w:szCs w:val="18"/>
              </w:rPr>
              <w:t xml:space="preserve"> Day 7</w:t>
            </w:r>
          </w:p>
          <w:p w14:paraId="1B5FC07B" w14:textId="77777777" w:rsidR="009E7D02" w:rsidRPr="00A9094E" w:rsidRDefault="009E7D02" w:rsidP="009E7D02">
            <w:pPr>
              <w:rPr>
                <w:noProof/>
                <w:sz w:val="20"/>
                <w:szCs w:val="8"/>
              </w:rPr>
            </w:pPr>
            <w:r>
              <w:rPr>
                <w:noProof/>
              </w:rPr>
              <w:drawing>
                <wp:inline distT="0" distB="0" distL="0" distR="0" wp14:anchorId="06728D01" wp14:editId="3AEEE5FF">
                  <wp:extent cx="1741251" cy="1309313"/>
                  <wp:effectExtent l="0" t="0" r="0" b="571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60783" cy="1323999"/>
                          </a:xfrm>
                          <a:prstGeom prst="rect">
                            <a:avLst/>
                          </a:prstGeom>
                        </pic:spPr>
                      </pic:pic>
                    </a:graphicData>
                  </a:graphic>
                </wp:inline>
              </w:drawing>
            </w:r>
            <w:r>
              <w:rPr>
                <w:noProof/>
              </w:rPr>
              <w:t xml:space="preserve">   </w:t>
            </w:r>
          </w:p>
          <w:p w14:paraId="4367F6C4" w14:textId="77777777" w:rsidR="009E7D02" w:rsidRPr="00F24120" w:rsidRDefault="009E7D02" w:rsidP="009E7D02">
            <w:pPr>
              <w:rPr>
                <w:rFonts w:ascii="Century Gothic" w:hAnsi="Century Gothic" w:cstheme="minorHAnsi"/>
                <w:color w:val="000000"/>
                <w:spacing w:val="8"/>
                <w:sz w:val="24"/>
                <w:szCs w:val="12"/>
                <w:shd w:val="clear" w:color="auto" w:fill="FFFFFF"/>
              </w:rPr>
            </w:pPr>
            <w:r w:rsidRPr="00F24120">
              <w:rPr>
                <w:rFonts w:ascii="Century Gothic" w:hAnsi="Century Gothic" w:cs="Arial"/>
                <w:color w:val="000000"/>
                <w:spacing w:val="8"/>
                <w:sz w:val="22"/>
                <w:szCs w:val="22"/>
                <w:shd w:val="clear" w:color="auto" w:fill="FFFFFF"/>
              </w:rPr>
              <w:t>God rested. (Genesis 2:2-3)</w:t>
            </w:r>
          </w:p>
          <w:p w14:paraId="15E930BF" w14:textId="77777777" w:rsidR="009E7D02" w:rsidRDefault="009E7D02" w:rsidP="009E7D02">
            <w:pPr>
              <w:rPr>
                <w:rFonts w:ascii="Century Gothic" w:hAnsi="Century Gothic" w:cstheme="minorHAnsi"/>
                <w:sz w:val="24"/>
              </w:rPr>
            </w:pPr>
          </w:p>
        </w:tc>
        <w:tc>
          <w:tcPr>
            <w:tcW w:w="5088" w:type="dxa"/>
          </w:tcPr>
          <w:p w14:paraId="454DF6EA" w14:textId="77777777" w:rsidR="009E7D02" w:rsidRDefault="009E7D02" w:rsidP="009E7D02">
            <w:pPr>
              <w:pBdr>
                <w:bottom w:val="single" w:sz="2" w:space="14" w:color="DDDDDD"/>
              </w:pBdr>
              <w:outlineLvl w:val="1"/>
              <w:rPr>
                <w:rFonts w:ascii="Century Gothic" w:eastAsia="Times New Roman" w:hAnsi="Century Gothic" w:cs="Helvetica"/>
                <w:b/>
                <w:bCs/>
                <w:color w:val="172129"/>
                <w:sz w:val="22"/>
                <w:szCs w:val="22"/>
              </w:rPr>
            </w:pPr>
          </w:p>
          <w:p w14:paraId="2F612D99" w14:textId="1C2B12BD" w:rsidR="009E7D02" w:rsidRPr="009E7D02" w:rsidRDefault="009E7D02" w:rsidP="009E7D02">
            <w:pPr>
              <w:pBdr>
                <w:bottom w:val="single" w:sz="2" w:space="14" w:color="DDDDDD"/>
              </w:pBdr>
              <w:outlineLvl w:val="1"/>
              <w:rPr>
                <w:rFonts w:ascii="Century Gothic" w:eastAsia="Times New Roman" w:hAnsi="Century Gothic" w:cs="Helvetica"/>
                <w:b/>
                <w:bCs/>
                <w:color w:val="172129"/>
                <w:sz w:val="22"/>
                <w:szCs w:val="22"/>
              </w:rPr>
            </w:pPr>
            <w:r w:rsidRPr="009E7D02">
              <w:rPr>
                <w:rFonts w:ascii="Century Gothic" w:eastAsia="Times New Roman" w:hAnsi="Century Gothic" w:cs="Helvetica"/>
                <w:b/>
                <w:bCs/>
                <w:color w:val="172129"/>
                <w:sz w:val="32"/>
                <w:szCs w:val="22"/>
              </w:rPr>
              <w:t>*****</w:t>
            </w:r>
            <w:r w:rsidRPr="009E7D02">
              <w:rPr>
                <w:rFonts w:ascii="Century Gothic" w:eastAsia="Times New Roman" w:hAnsi="Century Gothic" w:cs="Helvetica"/>
                <w:b/>
                <w:bCs/>
                <w:color w:val="172129"/>
                <w:sz w:val="22"/>
                <w:szCs w:val="22"/>
              </w:rPr>
              <w:t>Praying Together as a Family</w:t>
            </w:r>
          </w:p>
          <w:p w14:paraId="3E1F0B24" w14:textId="77777777" w:rsidR="009E7D02" w:rsidRPr="009E7D02" w:rsidRDefault="009E7D02" w:rsidP="009E7D02">
            <w:pPr>
              <w:outlineLvl w:val="1"/>
              <w:rPr>
                <w:rFonts w:ascii="Century Gothic" w:eastAsia="Times New Roman" w:hAnsi="Century Gothic" w:cs="Helvetica"/>
                <w:b/>
                <w:bCs/>
                <w:color w:val="2F3B44"/>
                <w:sz w:val="22"/>
                <w:szCs w:val="22"/>
              </w:rPr>
            </w:pPr>
            <w:r w:rsidRPr="009E7D02">
              <w:rPr>
                <w:rFonts w:ascii="Century Gothic" w:eastAsia="Times New Roman" w:hAnsi="Century Gothic" w:cs="Helvetica"/>
                <w:b/>
                <w:bCs/>
                <w:color w:val="2F3B44"/>
                <w:sz w:val="22"/>
                <w:szCs w:val="22"/>
                <w:shd w:val="clear" w:color="auto" w:fill="FFFFFF"/>
              </w:rPr>
              <w:t>A Strong Foundation</w:t>
            </w:r>
          </w:p>
          <w:p w14:paraId="2DFFCE2E" w14:textId="3C91D0DD" w:rsidR="009E7D02" w:rsidRPr="009E7D02" w:rsidRDefault="009E7D02" w:rsidP="009E7D02">
            <w:pPr>
              <w:spacing w:before="240" w:after="240"/>
              <w:rPr>
                <w:rFonts w:ascii="Century Gothic" w:eastAsia="Times New Roman" w:hAnsi="Century Gothic" w:cs="Helvetica"/>
                <w:color w:val="000000"/>
                <w:sz w:val="22"/>
                <w:szCs w:val="22"/>
                <w:shd w:val="clear" w:color="auto" w:fill="FFFFFF"/>
              </w:rPr>
            </w:pPr>
            <w:r w:rsidRPr="009E7D02">
              <w:rPr>
                <w:rFonts w:ascii="Century Gothic" w:eastAsia="Times New Roman" w:hAnsi="Century Gothic" w:cs="Helvetica"/>
                <w:color w:val="000000"/>
                <w:sz w:val="22"/>
                <w:szCs w:val="22"/>
                <w:shd w:val="clear" w:color="auto" w:fill="FFFFFF"/>
              </w:rPr>
              <w:t>A strong foundation is the key to any construction. It’s the same with prayer. More advanced forms of prayer are wonderful, but they only bear fruit if our foundation is solid.</w:t>
            </w:r>
            <w:r w:rsidRPr="009E7D02">
              <w:rPr>
                <w:rFonts w:ascii="Century Gothic" w:eastAsia="Times New Roman" w:hAnsi="Century Gothic" w:cs="Helvetica"/>
                <w:color w:val="000000"/>
                <w:sz w:val="22"/>
                <w:szCs w:val="22"/>
                <w:shd w:val="clear" w:color="auto" w:fill="FFFFFF"/>
              </w:rPr>
              <w:br/>
              <w:t>This is part of why, when the disciples asked Him how to pray, Jesus directed them away from complicated formulas or recitations: “Do not babble like the pagans who think they will be heard by their many words.” (Matthew 6:7) Simple prayers shift our focus away from our words and make space for God to speak to us.</w:t>
            </w:r>
          </w:p>
        </w:tc>
      </w:tr>
    </w:tbl>
    <w:p w14:paraId="7226F1C2" w14:textId="77777777" w:rsidR="00B82734" w:rsidRDefault="00B82734" w:rsidP="00AD6E24">
      <w:pPr>
        <w:rPr>
          <w:rFonts w:ascii="Century Gothic" w:hAnsi="Century Gothic" w:cstheme="minorHAnsi"/>
          <w:sz w:val="24"/>
        </w:rPr>
      </w:pPr>
    </w:p>
    <w:p w14:paraId="43E0C705" w14:textId="3291A570" w:rsidR="00B82734" w:rsidRPr="0075109D" w:rsidRDefault="00B82734" w:rsidP="00B82734">
      <w:pPr>
        <w:rPr>
          <w:rFonts w:ascii="Century Gothic" w:hAnsi="Century Gothic" w:cstheme="minorHAnsi"/>
          <w:sz w:val="20"/>
          <w:szCs w:val="20"/>
        </w:rPr>
      </w:pPr>
      <w:r w:rsidRPr="00156929">
        <w:rPr>
          <w:rFonts w:ascii="Century Gothic" w:hAnsi="Century Gothic" w:cstheme="minorHAnsi"/>
          <w:b/>
          <w:bCs/>
          <w:sz w:val="24"/>
        </w:rPr>
        <w:t>Parent Resources:</w:t>
      </w:r>
      <w:r w:rsidRPr="00AD6E24">
        <w:t xml:space="preserve"> </w:t>
      </w:r>
      <w:r w:rsidR="009E7D02" w:rsidRPr="009E7D02">
        <w:rPr>
          <w:rFonts w:ascii="Century Gothic" w:eastAsia="Times New Roman" w:hAnsi="Century Gothic" w:cs="Helvetica"/>
          <w:b/>
          <w:bCs/>
          <w:color w:val="172129"/>
          <w:sz w:val="32"/>
          <w:szCs w:val="22"/>
        </w:rPr>
        <w:t>*****</w:t>
      </w:r>
      <w:r w:rsidR="009E7D02" w:rsidRPr="009E7D02">
        <w:rPr>
          <w:rFonts w:ascii="Century Gothic" w:hAnsi="Century Gothic" w:cstheme="minorHAnsi"/>
          <w:sz w:val="26"/>
          <w:szCs w:val="26"/>
        </w:rPr>
        <w:t xml:space="preserve">Praying Together as a Family:   </w:t>
      </w:r>
      <w:hyperlink r:id="rId17" w:history="1">
        <w:r w:rsidR="009E7D02" w:rsidRPr="009E7D02">
          <w:rPr>
            <w:rStyle w:val="Hyperlink"/>
            <w:rFonts w:ascii="Century Gothic" w:hAnsi="Century Gothic" w:cstheme="minorHAnsi"/>
            <w:sz w:val="26"/>
            <w:szCs w:val="26"/>
          </w:rPr>
          <w:t>https://marriagefamilylife.seattlearchdiocese.org/prayer</w:t>
        </w:r>
      </w:hyperlink>
    </w:p>
    <w:p w14:paraId="79FA4D76" w14:textId="77777777" w:rsidR="009E7D02" w:rsidRDefault="009E7D02" w:rsidP="00B82734">
      <w:pPr>
        <w:rPr>
          <w:rFonts w:ascii="Century Gothic" w:hAnsi="Century Gothic" w:cstheme="minorHAnsi"/>
          <w:b/>
          <w:bCs/>
          <w:sz w:val="24"/>
        </w:rPr>
      </w:pPr>
    </w:p>
    <w:p w14:paraId="2881F1BE" w14:textId="05379DD4" w:rsidR="00B82734" w:rsidRPr="00290D15" w:rsidRDefault="00B82734" w:rsidP="00B82734">
      <w:pPr>
        <w:rPr>
          <w:rFonts w:ascii="Century Gothic" w:hAnsi="Century Gothic" w:cstheme="minorHAnsi"/>
          <w:sz w:val="24"/>
        </w:rPr>
      </w:pPr>
      <w:r w:rsidRPr="00AD6E24">
        <w:rPr>
          <w:rFonts w:ascii="Century Gothic" w:hAnsi="Century Gothic" w:cstheme="minorHAnsi"/>
          <w:b/>
          <w:bCs/>
          <w:sz w:val="24"/>
        </w:rPr>
        <w:t>Other News:</w:t>
      </w:r>
      <w:r w:rsidRPr="00AD6E24">
        <w:rPr>
          <w:rFonts w:ascii="Century Gothic" w:hAnsi="Century Gothic" w:cstheme="minorHAnsi"/>
          <w:sz w:val="24"/>
        </w:rPr>
        <w:t xml:space="preserve">  </w:t>
      </w:r>
    </w:p>
    <w:p w14:paraId="5B159F3A" w14:textId="77777777" w:rsidR="00B82734" w:rsidRPr="00AD6E24" w:rsidRDefault="00B82734" w:rsidP="00AD6E24">
      <w:pPr>
        <w:rPr>
          <w:rFonts w:ascii="Century Gothic" w:hAnsi="Century Gothic" w:cstheme="minorHAnsi"/>
          <w:sz w:val="24"/>
        </w:rPr>
      </w:pPr>
    </w:p>
    <w:sectPr w:rsidR="00B82734" w:rsidRPr="00AD6E24" w:rsidSect="006A3114">
      <w:headerReference w:type="default" r:id="rId18"/>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D39AE" w14:textId="77777777" w:rsidR="000F2A92" w:rsidRDefault="000F2A92" w:rsidP="00A61FAC">
      <w:r>
        <w:separator/>
      </w:r>
    </w:p>
  </w:endnote>
  <w:endnote w:type="continuationSeparator" w:id="0">
    <w:p w14:paraId="489902FA" w14:textId="77777777" w:rsidR="000F2A92" w:rsidRDefault="000F2A92" w:rsidP="00A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G Primary Penmanship 2">
    <w:altName w:val="Calibri"/>
    <w:charset w:val="4D"/>
    <w:family w:val="auto"/>
    <w:pitch w:val="variable"/>
    <w:sig w:usb0="A000002F" w:usb1="00000053"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8777F" w14:textId="77777777" w:rsidR="000F2A92" w:rsidRDefault="000F2A92" w:rsidP="00A61FAC">
      <w:r>
        <w:separator/>
      </w:r>
    </w:p>
  </w:footnote>
  <w:footnote w:type="continuationSeparator" w:id="0">
    <w:p w14:paraId="5E1B61DE" w14:textId="77777777" w:rsidR="000F2A92" w:rsidRDefault="000F2A92" w:rsidP="00A6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838E" w14:textId="32D45A7E" w:rsidR="006A3114" w:rsidRPr="005F137D" w:rsidRDefault="00206B46">
    <w:pPr>
      <w:pStyle w:val="Header"/>
      <w:rPr>
        <w:rFonts w:ascii="Century Gothic" w:hAnsi="Century Gothic"/>
        <w:sz w:val="24"/>
      </w:rPr>
    </w:pPr>
    <w:bookmarkStart w:id="0" w:name="_Hlk110331990"/>
    <w:r w:rsidRPr="00213D82">
      <w:rPr>
        <w:rFonts w:ascii="Century Gothic" w:hAnsi="Century Gothic"/>
        <w:sz w:val="24"/>
        <w:szCs w:val="26"/>
      </w:rPr>
      <w:t>VPK Classes:</w:t>
    </w:r>
    <w:r>
      <w:rPr>
        <w:rFonts w:ascii="Century Gothic" w:hAnsi="Century Gothic"/>
        <w:sz w:val="22"/>
      </w:rPr>
      <w:t xml:space="preserve"> </w:t>
    </w:r>
    <w:r w:rsidRPr="00213D82">
      <w:rPr>
        <w:rFonts w:ascii="Century Gothic" w:hAnsi="Century Gothic"/>
        <w:sz w:val="24"/>
        <w:szCs w:val="26"/>
      </w:rPr>
      <w:t>Ms. Karen</w:t>
    </w:r>
    <w:r>
      <w:rPr>
        <w:rFonts w:ascii="Century Gothic" w:hAnsi="Century Gothic"/>
        <w:sz w:val="22"/>
      </w:rPr>
      <w:t xml:space="preserve"> </w:t>
    </w:r>
    <w:r w:rsidRPr="00213D82">
      <w:rPr>
        <w:rFonts w:ascii="Century Gothic" w:hAnsi="Century Gothic"/>
        <w:sz w:val="24"/>
        <w:szCs w:val="26"/>
      </w:rPr>
      <w:t xml:space="preserve"> </w:t>
    </w:r>
    <w:r>
      <w:rPr>
        <w:rFonts w:ascii="Century Gothic" w:hAnsi="Century Gothic"/>
        <w:sz w:val="22"/>
      </w:rPr>
      <w:t xml:space="preserve">&amp; </w:t>
    </w:r>
    <w:r w:rsidRPr="00213D82">
      <w:rPr>
        <w:rFonts w:ascii="Century Gothic" w:hAnsi="Century Gothic"/>
        <w:sz w:val="24"/>
        <w:szCs w:val="26"/>
      </w:rPr>
      <w:t>M</w:t>
    </w:r>
    <w:r>
      <w:rPr>
        <w:rFonts w:ascii="Century Gothic" w:hAnsi="Century Gothic"/>
        <w:sz w:val="24"/>
        <w:szCs w:val="26"/>
      </w:rPr>
      <w:t>r</w:t>
    </w:r>
    <w:r w:rsidRPr="00213D82">
      <w:rPr>
        <w:rFonts w:ascii="Century Gothic" w:hAnsi="Century Gothic"/>
        <w:sz w:val="24"/>
        <w:szCs w:val="26"/>
      </w:rPr>
      <w:t>s. Tiffany</w:t>
    </w:r>
    <w:bookmarkEnd w:id="0"/>
    <w:r w:rsidRPr="00213D82">
      <w:rPr>
        <w:rFonts w:ascii="Century Gothic" w:hAnsi="Century Gothic"/>
        <w:sz w:val="22"/>
      </w:rPr>
      <w:t xml:space="preserve"> </w:t>
    </w:r>
    <w:r>
      <w:rPr>
        <w:rFonts w:ascii="Century Gothic" w:hAnsi="Century Gothic"/>
        <w:sz w:val="22"/>
      </w:rPr>
      <w:t xml:space="preserve">       </w:t>
    </w:r>
    <w:r w:rsidR="00594FA7" w:rsidRPr="005F137D">
      <w:rPr>
        <w:rFonts w:ascii="Century Gothic" w:hAnsi="Century Gothic"/>
        <w:sz w:val="24"/>
      </w:rPr>
      <w:t>Creating Our Class C</w:t>
    </w:r>
    <w:r w:rsidR="00C37FFB" w:rsidRPr="005F137D">
      <w:rPr>
        <w:rFonts w:ascii="Century Gothic" w:hAnsi="Century Gothic"/>
        <w:sz w:val="24"/>
      </w:rPr>
      <w:t>ommunity</w:t>
    </w:r>
    <w:r w:rsidR="00594FA7" w:rsidRPr="005F137D">
      <w:rPr>
        <w:rFonts w:ascii="Century Gothic" w:hAnsi="Century Gothic"/>
        <w:sz w:val="24"/>
      </w:rPr>
      <w:t>-</w:t>
    </w:r>
    <w:r w:rsidR="00C37FFB" w:rsidRPr="005F137D">
      <w:rPr>
        <w:rFonts w:ascii="Century Gothic" w:hAnsi="Century Gothic"/>
        <w:b/>
        <w:sz w:val="24"/>
      </w:rPr>
      <w:t xml:space="preserve">My </w:t>
    </w:r>
    <w:r w:rsidR="00AD6E24" w:rsidRPr="005F137D">
      <w:rPr>
        <w:rFonts w:ascii="Century Gothic" w:hAnsi="Century Gothic"/>
        <w:b/>
        <w:sz w:val="24"/>
      </w:rPr>
      <w:t>Favorite Things</w:t>
    </w:r>
    <w:r w:rsidR="00594FA7" w:rsidRPr="005F137D">
      <w:rPr>
        <w:rFonts w:ascii="Century Gothic" w:hAnsi="Century Gothic"/>
        <w:sz w:val="24"/>
      </w:rPr>
      <w:t xml:space="preserve">    </w:t>
    </w:r>
    <w:r w:rsidR="000734EF" w:rsidRPr="005F137D">
      <w:rPr>
        <w:rFonts w:ascii="Century Gothic" w:hAnsi="Century Gothic"/>
        <w:sz w:val="24"/>
      </w:rPr>
      <w:t xml:space="preserve"> </w:t>
    </w:r>
    <w:r w:rsidR="00594FA7" w:rsidRPr="005F137D">
      <w:rPr>
        <w:rFonts w:ascii="Century Gothic" w:hAnsi="Century Gothic"/>
        <w:sz w:val="24"/>
      </w:rPr>
      <w:t xml:space="preserve">Week of </w:t>
    </w:r>
    <w:r w:rsidR="000734EF" w:rsidRPr="005F137D">
      <w:rPr>
        <w:rFonts w:ascii="Century Gothic" w:hAnsi="Century Gothic"/>
        <w:sz w:val="24"/>
      </w:rPr>
      <w:t xml:space="preserve">Sept. </w:t>
    </w:r>
    <w:r w:rsidR="00C37FFB" w:rsidRPr="005F137D">
      <w:rPr>
        <w:rFonts w:ascii="Century Gothic" w:hAnsi="Century Gothic"/>
        <w:sz w:val="24"/>
      </w:rPr>
      <w:t>19-23</w:t>
    </w:r>
    <w:r w:rsidR="00594FA7" w:rsidRPr="005F137D">
      <w:rPr>
        <w:rFonts w:ascii="Century Gothic" w:hAnsi="Century Gothic"/>
        <w:sz w:val="24"/>
      </w:rPr>
      <w:t>, 202</w:t>
    </w:r>
    <w:r w:rsidR="00C37FFB" w:rsidRPr="005F137D">
      <w:rPr>
        <w:rFonts w:ascii="Century Gothic" w:hAnsi="Century Gothic"/>
        <w:sz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2145"/>
    <w:multiLevelType w:val="multilevel"/>
    <w:tmpl w:val="FEB8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2903AB"/>
    <w:multiLevelType w:val="hybridMultilevel"/>
    <w:tmpl w:val="B1302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B680B"/>
    <w:multiLevelType w:val="hybridMultilevel"/>
    <w:tmpl w:val="728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D74DE"/>
    <w:multiLevelType w:val="hybridMultilevel"/>
    <w:tmpl w:val="B030A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BA1A6A"/>
    <w:multiLevelType w:val="multilevel"/>
    <w:tmpl w:val="150E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786F3D"/>
    <w:multiLevelType w:val="hybridMultilevel"/>
    <w:tmpl w:val="A9743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DC6E0F"/>
    <w:multiLevelType w:val="multilevel"/>
    <w:tmpl w:val="0A1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F16461"/>
    <w:multiLevelType w:val="multilevel"/>
    <w:tmpl w:val="4700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37669322">
    <w:abstractNumId w:val="3"/>
  </w:num>
  <w:num w:numId="2" w16cid:durableId="710499852">
    <w:abstractNumId w:val="1"/>
  </w:num>
  <w:num w:numId="3" w16cid:durableId="47342367">
    <w:abstractNumId w:val="2"/>
  </w:num>
  <w:num w:numId="4" w16cid:durableId="901251255">
    <w:abstractNumId w:val="5"/>
  </w:num>
  <w:num w:numId="5" w16cid:durableId="1791701687">
    <w:abstractNumId w:val="0"/>
  </w:num>
  <w:num w:numId="6" w16cid:durableId="1359965061">
    <w:abstractNumId w:val="7"/>
  </w:num>
  <w:num w:numId="7" w16cid:durableId="1092118271">
    <w:abstractNumId w:val="4"/>
  </w:num>
  <w:num w:numId="8" w16cid:durableId="16690149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FAC"/>
    <w:rsid w:val="000135EE"/>
    <w:rsid w:val="000445D5"/>
    <w:rsid w:val="00070BA1"/>
    <w:rsid w:val="000734EF"/>
    <w:rsid w:val="000760EB"/>
    <w:rsid w:val="00080C56"/>
    <w:rsid w:val="00083EDA"/>
    <w:rsid w:val="000B3F30"/>
    <w:rsid w:val="000C21AE"/>
    <w:rsid w:val="000D6C8E"/>
    <w:rsid w:val="000E0955"/>
    <w:rsid w:val="000F2A92"/>
    <w:rsid w:val="00132B72"/>
    <w:rsid w:val="00142C43"/>
    <w:rsid w:val="00156929"/>
    <w:rsid w:val="00164E12"/>
    <w:rsid w:val="0017679A"/>
    <w:rsid w:val="001C340D"/>
    <w:rsid w:val="00206B46"/>
    <w:rsid w:val="0024482B"/>
    <w:rsid w:val="002540AF"/>
    <w:rsid w:val="0025434F"/>
    <w:rsid w:val="00290D15"/>
    <w:rsid w:val="002A1DE0"/>
    <w:rsid w:val="002A66A8"/>
    <w:rsid w:val="002B2C5E"/>
    <w:rsid w:val="002F3A22"/>
    <w:rsid w:val="003142C4"/>
    <w:rsid w:val="00327AF1"/>
    <w:rsid w:val="00337416"/>
    <w:rsid w:val="00343B5D"/>
    <w:rsid w:val="00345510"/>
    <w:rsid w:val="00362561"/>
    <w:rsid w:val="003B279E"/>
    <w:rsid w:val="003B5EA0"/>
    <w:rsid w:val="003B7E5A"/>
    <w:rsid w:val="004051A6"/>
    <w:rsid w:val="00441349"/>
    <w:rsid w:val="004413D6"/>
    <w:rsid w:val="004425A5"/>
    <w:rsid w:val="004A0CEA"/>
    <w:rsid w:val="004A6D60"/>
    <w:rsid w:val="004C1156"/>
    <w:rsid w:val="004D7548"/>
    <w:rsid w:val="004F21F0"/>
    <w:rsid w:val="004F4BA1"/>
    <w:rsid w:val="005054DE"/>
    <w:rsid w:val="00542681"/>
    <w:rsid w:val="00544172"/>
    <w:rsid w:val="0055107F"/>
    <w:rsid w:val="00556530"/>
    <w:rsid w:val="005945B1"/>
    <w:rsid w:val="00594FA7"/>
    <w:rsid w:val="005A2E4E"/>
    <w:rsid w:val="005A77F3"/>
    <w:rsid w:val="005B3D2C"/>
    <w:rsid w:val="005E6755"/>
    <w:rsid w:val="005F137D"/>
    <w:rsid w:val="006306A4"/>
    <w:rsid w:val="00663D96"/>
    <w:rsid w:val="006819BA"/>
    <w:rsid w:val="006A3114"/>
    <w:rsid w:val="006C28B0"/>
    <w:rsid w:val="006D52EF"/>
    <w:rsid w:val="006D68D1"/>
    <w:rsid w:val="0070383B"/>
    <w:rsid w:val="007501B4"/>
    <w:rsid w:val="0075109D"/>
    <w:rsid w:val="00756058"/>
    <w:rsid w:val="00765FF7"/>
    <w:rsid w:val="007705E3"/>
    <w:rsid w:val="00773CCD"/>
    <w:rsid w:val="0079212A"/>
    <w:rsid w:val="007A03C1"/>
    <w:rsid w:val="007A3745"/>
    <w:rsid w:val="007C434E"/>
    <w:rsid w:val="007D41EC"/>
    <w:rsid w:val="007E4AF2"/>
    <w:rsid w:val="008336AF"/>
    <w:rsid w:val="00865387"/>
    <w:rsid w:val="00876E6A"/>
    <w:rsid w:val="00881474"/>
    <w:rsid w:val="00896972"/>
    <w:rsid w:val="008B0A96"/>
    <w:rsid w:val="008C52B8"/>
    <w:rsid w:val="008D709E"/>
    <w:rsid w:val="008E60B1"/>
    <w:rsid w:val="0096747A"/>
    <w:rsid w:val="009D4DC9"/>
    <w:rsid w:val="009E71C6"/>
    <w:rsid w:val="009E7D02"/>
    <w:rsid w:val="009F0FFA"/>
    <w:rsid w:val="00A035A5"/>
    <w:rsid w:val="00A21A45"/>
    <w:rsid w:val="00A239B8"/>
    <w:rsid w:val="00A61FAC"/>
    <w:rsid w:val="00A9094E"/>
    <w:rsid w:val="00AD6B22"/>
    <w:rsid w:val="00AD6E24"/>
    <w:rsid w:val="00B2709F"/>
    <w:rsid w:val="00B3560F"/>
    <w:rsid w:val="00B37D71"/>
    <w:rsid w:val="00B6370D"/>
    <w:rsid w:val="00B72836"/>
    <w:rsid w:val="00B82734"/>
    <w:rsid w:val="00B84B59"/>
    <w:rsid w:val="00B85C76"/>
    <w:rsid w:val="00BB0794"/>
    <w:rsid w:val="00BC4639"/>
    <w:rsid w:val="00BD6814"/>
    <w:rsid w:val="00C17CEC"/>
    <w:rsid w:val="00C37FFB"/>
    <w:rsid w:val="00C8141F"/>
    <w:rsid w:val="00C81F8B"/>
    <w:rsid w:val="00CA6B42"/>
    <w:rsid w:val="00CE5B93"/>
    <w:rsid w:val="00D20C07"/>
    <w:rsid w:val="00D3634C"/>
    <w:rsid w:val="00D37949"/>
    <w:rsid w:val="00DA4257"/>
    <w:rsid w:val="00E00BD8"/>
    <w:rsid w:val="00E21423"/>
    <w:rsid w:val="00E4526F"/>
    <w:rsid w:val="00E539A3"/>
    <w:rsid w:val="00E61EA3"/>
    <w:rsid w:val="00E803DA"/>
    <w:rsid w:val="00E93D12"/>
    <w:rsid w:val="00EC4E31"/>
    <w:rsid w:val="00EF39E8"/>
    <w:rsid w:val="00F40E42"/>
    <w:rsid w:val="00F42723"/>
    <w:rsid w:val="00F56685"/>
    <w:rsid w:val="00F6267A"/>
    <w:rsid w:val="00F71BCD"/>
    <w:rsid w:val="00F93A1D"/>
    <w:rsid w:val="00FA2D17"/>
    <w:rsid w:val="00FA54E6"/>
    <w:rsid w:val="00FC0D87"/>
    <w:rsid w:val="00FD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19997"/>
  <w15:chartTrackingRefBased/>
  <w15:docId w15:val="{247E8798-47F4-6F43-9C85-61375E5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E7D02"/>
    <w:pPr>
      <w:spacing w:before="100" w:beforeAutospacing="1" w:after="100" w:afterAutospacing="1"/>
      <w:outlineLvl w:val="1"/>
    </w:pPr>
    <w:rPr>
      <w:rFonts w:ascii="Times New Roman" w:eastAsia="Times New Roman" w:hAnsi="Times New Roman" w:cs="Times New Roman"/>
      <w:b/>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AC"/>
    <w:pPr>
      <w:tabs>
        <w:tab w:val="center" w:pos="4680"/>
        <w:tab w:val="right" w:pos="9360"/>
      </w:tabs>
    </w:pPr>
  </w:style>
  <w:style w:type="character" w:customStyle="1" w:styleId="HeaderChar">
    <w:name w:val="Header Char"/>
    <w:basedOn w:val="DefaultParagraphFont"/>
    <w:link w:val="Header"/>
    <w:uiPriority w:val="99"/>
    <w:rsid w:val="00A61FAC"/>
  </w:style>
  <w:style w:type="paragraph" w:styleId="Footer">
    <w:name w:val="footer"/>
    <w:basedOn w:val="Normal"/>
    <w:link w:val="FooterChar"/>
    <w:uiPriority w:val="99"/>
    <w:unhideWhenUsed/>
    <w:rsid w:val="00A61FAC"/>
    <w:pPr>
      <w:tabs>
        <w:tab w:val="center" w:pos="4680"/>
        <w:tab w:val="right" w:pos="9360"/>
      </w:tabs>
    </w:pPr>
  </w:style>
  <w:style w:type="character" w:customStyle="1" w:styleId="FooterChar">
    <w:name w:val="Footer Char"/>
    <w:basedOn w:val="DefaultParagraphFont"/>
    <w:link w:val="Footer"/>
    <w:uiPriority w:val="99"/>
    <w:rsid w:val="00A61FAC"/>
  </w:style>
  <w:style w:type="table" w:styleId="TableGrid">
    <w:name w:val="Table Grid"/>
    <w:basedOn w:val="TableNormal"/>
    <w:uiPriority w:val="39"/>
    <w:rsid w:val="00A6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21AE"/>
    <w:rPr>
      <w:color w:val="0563C1" w:themeColor="hyperlink"/>
      <w:u w:val="single"/>
    </w:rPr>
  </w:style>
  <w:style w:type="character" w:customStyle="1" w:styleId="UnresolvedMention1">
    <w:name w:val="Unresolved Mention1"/>
    <w:basedOn w:val="DefaultParagraphFont"/>
    <w:uiPriority w:val="99"/>
    <w:semiHidden/>
    <w:unhideWhenUsed/>
    <w:rsid w:val="000C21AE"/>
    <w:rPr>
      <w:color w:val="605E5C"/>
      <w:shd w:val="clear" w:color="auto" w:fill="E1DFDD"/>
    </w:rPr>
  </w:style>
  <w:style w:type="paragraph" w:styleId="ListParagraph">
    <w:name w:val="List Paragraph"/>
    <w:basedOn w:val="Normal"/>
    <w:uiPriority w:val="34"/>
    <w:qFormat/>
    <w:rsid w:val="00362561"/>
    <w:pPr>
      <w:ind w:left="720"/>
      <w:contextualSpacing/>
    </w:pPr>
  </w:style>
  <w:style w:type="character" w:customStyle="1" w:styleId="Heading2Char">
    <w:name w:val="Heading 2 Char"/>
    <w:basedOn w:val="DefaultParagraphFont"/>
    <w:link w:val="Heading2"/>
    <w:uiPriority w:val="9"/>
    <w:rsid w:val="009E7D02"/>
    <w:rPr>
      <w:rFonts w:ascii="Times New Roman" w:eastAsia="Times New Roman" w:hAnsi="Times New Roman" w:cs="Times New Roman"/>
      <w:b/>
      <w:bCs/>
      <w:szCs w:val="36"/>
    </w:rPr>
  </w:style>
  <w:style w:type="paragraph" w:styleId="NormalWeb">
    <w:name w:val="Normal (Web)"/>
    <w:basedOn w:val="Normal"/>
    <w:uiPriority w:val="99"/>
    <w:semiHidden/>
    <w:unhideWhenUsed/>
    <w:rsid w:val="009E7D02"/>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3448">
      <w:bodyDiv w:val="1"/>
      <w:marLeft w:val="0"/>
      <w:marRight w:val="0"/>
      <w:marTop w:val="0"/>
      <w:marBottom w:val="0"/>
      <w:divBdr>
        <w:top w:val="none" w:sz="0" w:space="0" w:color="auto"/>
        <w:left w:val="none" w:sz="0" w:space="0" w:color="auto"/>
        <w:bottom w:val="none" w:sz="0" w:space="0" w:color="auto"/>
        <w:right w:val="none" w:sz="0" w:space="0" w:color="auto"/>
      </w:divBdr>
    </w:div>
    <w:div w:id="488909437">
      <w:bodyDiv w:val="1"/>
      <w:marLeft w:val="0"/>
      <w:marRight w:val="0"/>
      <w:marTop w:val="0"/>
      <w:marBottom w:val="0"/>
      <w:divBdr>
        <w:top w:val="none" w:sz="0" w:space="0" w:color="auto"/>
        <w:left w:val="none" w:sz="0" w:space="0" w:color="auto"/>
        <w:bottom w:val="none" w:sz="0" w:space="0" w:color="auto"/>
        <w:right w:val="none" w:sz="0" w:space="0" w:color="auto"/>
      </w:divBdr>
    </w:div>
    <w:div w:id="577832926">
      <w:bodyDiv w:val="1"/>
      <w:marLeft w:val="0"/>
      <w:marRight w:val="0"/>
      <w:marTop w:val="0"/>
      <w:marBottom w:val="0"/>
      <w:divBdr>
        <w:top w:val="none" w:sz="0" w:space="0" w:color="auto"/>
        <w:left w:val="none" w:sz="0" w:space="0" w:color="auto"/>
        <w:bottom w:val="none" w:sz="0" w:space="0" w:color="auto"/>
        <w:right w:val="none" w:sz="0" w:space="0" w:color="auto"/>
      </w:divBdr>
    </w:div>
    <w:div w:id="805856175">
      <w:bodyDiv w:val="1"/>
      <w:marLeft w:val="0"/>
      <w:marRight w:val="0"/>
      <w:marTop w:val="0"/>
      <w:marBottom w:val="0"/>
      <w:divBdr>
        <w:top w:val="none" w:sz="0" w:space="0" w:color="auto"/>
        <w:left w:val="none" w:sz="0" w:space="0" w:color="auto"/>
        <w:bottom w:val="none" w:sz="0" w:space="0" w:color="auto"/>
        <w:right w:val="none" w:sz="0" w:space="0" w:color="auto"/>
      </w:divBdr>
    </w:div>
    <w:div w:id="829103815">
      <w:bodyDiv w:val="1"/>
      <w:marLeft w:val="0"/>
      <w:marRight w:val="0"/>
      <w:marTop w:val="0"/>
      <w:marBottom w:val="0"/>
      <w:divBdr>
        <w:top w:val="none" w:sz="0" w:space="0" w:color="auto"/>
        <w:left w:val="none" w:sz="0" w:space="0" w:color="auto"/>
        <w:bottom w:val="none" w:sz="0" w:space="0" w:color="auto"/>
        <w:right w:val="none" w:sz="0" w:space="0" w:color="auto"/>
      </w:divBdr>
    </w:div>
    <w:div w:id="1657563068">
      <w:bodyDiv w:val="1"/>
      <w:marLeft w:val="0"/>
      <w:marRight w:val="0"/>
      <w:marTop w:val="0"/>
      <w:marBottom w:val="0"/>
      <w:divBdr>
        <w:top w:val="none" w:sz="0" w:space="0" w:color="auto"/>
        <w:left w:val="none" w:sz="0" w:space="0" w:color="auto"/>
        <w:bottom w:val="none" w:sz="0" w:space="0" w:color="auto"/>
        <w:right w:val="none" w:sz="0" w:space="0" w:color="auto"/>
      </w:divBdr>
    </w:div>
    <w:div w:id="2028021756">
      <w:bodyDiv w:val="1"/>
      <w:marLeft w:val="0"/>
      <w:marRight w:val="0"/>
      <w:marTop w:val="0"/>
      <w:marBottom w:val="0"/>
      <w:divBdr>
        <w:top w:val="none" w:sz="0" w:space="0" w:color="auto"/>
        <w:left w:val="none" w:sz="0" w:space="0" w:color="auto"/>
        <w:bottom w:val="none" w:sz="0" w:space="0" w:color="auto"/>
        <w:right w:val="none" w:sz="0" w:space="0" w:color="auto"/>
      </w:divBdr>
      <w:divsChild>
        <w:div w:id="1041441447">
          <w:marLeft w:val="0"/>
          <w:marRight w:val="0"/>
          <w:marTop w:val="0"/>
          <w:marBottom w:val="0"/>
          <w:divBdr>
            <w:top w:val="none" w:sz="0" w:space="0" w:color="auto"/>
            <w:left w:val="none" w:sz="0" w:space="0" w:color="auto"/>
            <w:bottom w:val="none" w:sz="0" w:space="0" w:color="auto"/>
            <w:right w:val="none" w:sz="0" w:space="0" w:color="auto"/>
          </w:divBdr>
        </w:div>
      </w:divsChild>
    </w:div>
    <w:div w:id="21075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marriagefamilylife.seattlearchdiocese.org/prayer"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Natalia Lorena</cp:lastModifiedBy>
  <cp:revision>8</cp:revision>
  <cp:lastPrinted>2021-08-11T12:40:00Z</cp:lastPrinted>
  <dcterms:created xsi:type="dcterms:W3CDTF">2022-07-17T17:43:00Z</dcterms:created>
  <dcterms:modified xsi:type="dcterms:W3CDTF">2022-08-02T15:56:00Z</dcterms:modified>
</cp:coreProperties>
</file>