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96"/>
        <w:gridCol w:w="4797"/>
        <w:gridCol w:w="4797"/>
      </w:tblGrid>
      <w:tr w:rsidR="00BE0DD4" w14:paraId="105976A1" w14:textId="77777777" w:rsidTr="00A3347C">
        <w:tc>
          <w:tcPr>
            <w:tcW w:w="4796" w:type="dxa"/>
          </w:tcPr>
          <w:p w14:paraId="3489C0B2" w14:textId="113EC582" w:rsidR="00A3347C" w:rsidRPr="00A3347C" w:rsidRDefault="00A3347C" w:rsidP="00A3347C">
            <w:pPr>
              <w:jc w:val="center"/>
              <w:rPr>
                <w:b/>
                <w:bCs/>
                <w:sz w:val="28"/>
                <w:szCs w:val="28"/>
              </w:rPr>
            </w:pPr>
            <w:r w:rsidRPr="00A3347C">
              <w:rPr>
                <w:b/>
                <w:bCs/>
                <w:color w:val="00B050"/>
                <w:sz w:val="28"/>
                <w:szCs w:val="28"/>
              </w:rPr>
              <w:t>STANDARDS</w:t>
            </w:r>
          </w:p>
        </w:tc>
        <w:tc>
          <w:tcPr>
            <w:tcW w:w="4797" w:type="dxa"/>
          </w:tcPr>
          <w:p w14:paraId="23B242C2" w14:textId="7B2FF6EA" w:rsidR="00A3347C" w:rsidRPr="00A3347C" w:rsidRDefault="00A3347C" w:rsidP="00A3347C">
            <w:pPr>
              <w:jc w:val="center"/>
              <w:rPr>
                <w:b/>
                <w:bCs/>
                <w:sz w:val="28"/>
                <w:szCs w:val="28"/>
              </w:rPr>
            </w:pPr>
            <w:r w:rsidRPr="00A3347C">
              <w:rPr>
                <w:b/>
                <w:bCs/>
                <w:color w:val="00B050"/>
                <w:sz w:val="28"/>
                <w:szCs w:val="28"/>
              </w:rPr>
              <w:t>ACTIVITY</w:t>
            </w:r>
          </w:p>
        </w:tc>
        <w:tc>
          <w:tcPr>
            <w:tcW w:w="4797" w:type="dxa"/>
          </w:tcPr>
          <w:p w14:paraId="08B7DB01" w14:textId="5754069F" w:rsidR="00A3347C" w:rsidRPr="00A3347C" w:rsidRDefault="00A3347C" w:rsidP="00A3347C">
            <w:pPr>
              <w:jc w:val="center"/>
              <w:rPr>
                <w:b/>
                <w:bCs/>
                <w:sz w:val="28"/>
                <w:szCs w:val="28"/>
              </w:rPr>
            </w:pPr>
            <w:r w:rsidRPr="00A3347C">
              <w:rPr>
                <w:b/>
                <w:bCs/>
                <w:color w:val="00B050"/>
                <w:sz w:val="28"/>
                <w:szCs w:val="28"/>
              </w:rPr>
              <w:t>HOME EXTENSION</w:t>
            </w:r>
          </w:p>
        </w:tc>
      </w:tr>
      <w:tr w:rsidR="00BE0DD4" w14:paraId="647C331E" w14:textId="77777777" w:rsidTr="00A3347C">
        <w:tc>
          <w:tcPr>
            <w:tcW w:w="4796" w:type="dxa"/>
          </w:tcPr>
          <w:p w14:paraId="7D6D852C" w14:textId="71E011FB" w:rsidR="00E60F06" w:rsidRPr="00E60F06" w:rsidRDefault="0049171F" w:rsidP="00E60F06">
            <w:pPr>
              <w:rPr>
                <w:rFonts w:ascii="Arial" w:eastAsia="Times New Roman" w:hAnsi="Arial" w:cs="Arial"/>
                <w:b/>
                <w:bCs/>
                <w:color w:val="FF0000"/>
                <w:sz w:val="20"/>
                <w:szCs w:val="20"/>
              </w:rPr>
            </w:pPr>
            <w:r w:rsidRPr="0049171F">
              <w:rPr>
                <w:rFonts w:ascii="Arial" w:eastAsia="Times New Roman" w:hAnsi="Arial" w:cs="Arial"/>
                <w:b/>
                <w:bCs/>
                <w:color w:val="FF0000"/>
                <w:sz w:val="20"/>
                <w:szCs w:val="20"/>
              </w:rPr>
              <w:t>I. Physical Development</w:t>
            </w:r>
            <w:r w:rsidR="008660B4" w:rsidRPr="008660B4">
              <w:rPr>
                <w:rFonts w:ascii="Arial" w:eastAsia="Times New Roman" w:hAnsi="Arial" w:cs="Arial"/>
                <w:b/>
                <w:bCs/>
                <w:color w:val="FF0000"/>
                <w:sz w:val="20"/>
                <w:szCs w:val="20"/>
              </w:rPr>
              <w:t xml:space="preserve"> B. MOTOR DEVELOPMENT </w:t>
            </w:r>
            <w:r w:rsidR="00E60F06" w:rsidRPr="00E60F06">
              <w:rPr>
                <w:rFonts w:ascii="Arial" w:eastAsia="Times New Roman" w:hAnsi="Arial" w:cs="Arial"/>
                <w:color w:val="FF0000"/>
                <w:sz w:val="20"/>
                <w:szCs w:val="20"/>
              </w:rPr>
              <w:t xml:space="preserve">c. Fine Motor Development </w:t>
            </w:r>
          </w:p>
          <w:p w14:paraId="1323DAF1" w14:textId="77777777" w:rsidR="00E60F06" w:rsidRPr="00E60F06" w:rsidRDefault="00E60F06" w:rsidP="00E60F06">
            <w:pPr>
              <w:rPr>
                <w:rFonts w:ascii="Arial" w:eastAsia="Times New Roman" w:hAnsi="Arial" w:cs="Arial"/>
                <w:color w:val="FF0000"/>
                <w:sz w:val="20"/>
                <w:szCs w:val="20"/>
              </w:rPr>
            </w:pPr>
            <w:r w:rsidRPr="00E60F06">
              <w:rPr>
                <w:rFonts w:ascii="Arial" w:eastAsia="Times New Roman" w:hAnsi="Arial" w:cs="Arial"/>
                <w:color w:val="FF0000"/>
                <w:sz w:val="20"/>
                <w:szCs w:val="20"/>
              </w:rPr>
              <w:t>2. Increasingly coordinates hand and eye movements to perform a variety of actions with increasing precision</w:t>
            </w:r>
          </w:p>
          <w:p w14:paraId="6320F019" w14:textId="4C709ECE" w:rsidR="00E60F06" w:rsidRPr="00E60F06" w:rsidRDefault="00E60F06" w:rsidP="008660B4">
            <w:pPr>
              <w:rPr>
                <w:rFonts w:ascii="Arial" w:eastAsia="Times New Roman" w:hAnsi="Arial" w:cs="Arial"/>
                <w:color w:val="FF0000"/>
                <w:sz w:val="20"/>
                <w:szCs w:val="20"/>
              </w:rPr>
            </w:pPr>
            <w:r w:rsidRPr="00E60F06">
              <w:rPr>
                <w:rFonts w:ascii="Arial" w:eastAsia="Times New Roman" w:hAnsi="Arial" w:cs="Arial"/>
                <w:color w:val="FF0000"/>
                <w:sz w:val="20"/>
                <w:szCs w:val="20"/>
              </w:rPr>
              <w:t>Benchmark a.</w:t>
            </w:r>
            <w:r w:rsidR="008660B4" w:rsidRPr="008660B4">
              <w:rPr>
                <w:rFonts w:ascii="Arial" w:eastAsia="Times New Roman" w:hAnsi="Arial" w:cs="Arial"/>
                <w:color w:val="FF0000"/>
                <w:sz w:val="20"/>
                <w:szCs w:val="20"/>
              </w:rPr>
              <w:t xml:space="preserve"> </w:t>
            </w:r>
            <w:r w:rsidRPr="00E60F06">
              <w:rPr>
                <w:rFonts w:ascii="Arial" w:eastAsia="Times New Roman" w:hAnsi="Arial" w:cs="Arial"/>
                <w:color w:val="FF0000"/>
                <w:sz w:val="20"/>
                <w:szCs w:val="20"/>
              </w:rPr>
              <w:t>Uses hand-eye coordination to manipulate objects and materials (e.g., completing large-piece puzzles or threading beads with large holes, begins to use scissors)</w:t>
            </w:r>
          </w:p>
          <w:p w14:paraId="5328B9FB" w14:textId="77777777" w:rsidR="00A3347C" w:rsidRDefault="00A3347C"/>
        </w:tc>
        <w:tc>
          <w:tcPr>
            <w:tcW w:w="4797" w:type="dxa"/>
          </w:tcPr>
          <w:p w14:paraId="17E36DD9" w14:textId="77777777" w:rsidR="00A3347C" w:rsidRDefault="007A0D6C">
            <w:pPr>
              <w:rPr>
                <w:rFonts w:ascii="Arial" w:eastAsia="Calibri" w:hAnsi="Arial" w:cs="Arial"/>
                <w:color w:val="000000" w:themeColor="text1"/>
              </w:rPr>
            </w:pPr>
            <w:r w:rsidRPr="00CF017B">
              <w:rPr>
                <w:rFonts w:ascii="Arial" w:eastAsia="Calibri" w:hAnsi="Arial" w:cs="Arial"/>
                <w:color w:val="000000" w:themeColor="text1"/>
              </w:rPr>
              <w:t xml:space="preserve">This week we will be talking a lot about </w:t>
            </w:r>
            <w:r w:rsidR="00E54E7D" w:rsidRPr="00CF017B">
              <w:rPr>
                <w:rFonts w:ascii="Arial" w:eastAsia="Calibri" w:hAnsi="Arial" w:cs="Arial"/>
                <w:color w:val="000000" w:themeColor="text1"/>
              </w:rPr>
              <w:t xml:space="preserve">Jesus’ miracles with fish. The children will each get to create their </w:t>
            </w:r>
            <w:r w:rsidR="0071148F" w:rsidRPr="00CF017B">
              <w:rPr>
                <w:rFonts w:ascii="Arial" w:eastAsia="Calibri" w:hAnsi="Arial" w:cs="Arial"/>
                <w:color w:val="000000" w:themeColor="text1"/>
              </w:rPr>
              <w:t>own f</w:t>
            </w:r>
            <w:r w:rsidR="00435610" w:rsidRPr="00CF017B">
              <w:rPr>
                <w:rFonts w:ascii="Arial" w:eastAsia="Calibri" w:hAnsi="Arial" w:cs="Arial"/>
                <w:color w:val="000000" w:themeColor="text1"/>
              </w:rPr>
              <w:t xml:space="preserve">ish </w:t>
            </w:r>
            <w:r w:rsidR="00E907A2">
              <w:rPr>
                <w:rFonts w:ascii="Arial" w:eastAsia="Calibri" w:hAnsi="Arial" w:cs="Arial"/>
                <w:color w:val="000000" w:themeColor="text1"/>
              </w:rPr>
              <w:t>b</w:t>
            </w:r>
            <w:r w:rsidR="00435610" w:rsidRPr="00CF017B">
              <w:rPr>
                <w:rFonts w:ascii="Arial" w:eastAsia="Calibri" w:hAnsi="Arial" w:cs="Arial"/>
                <w:color w:val="000000" w:themeColor="text1"/>
              </w:rPr>
              <w:t xml:space="preserve">ead </w:t>
            </w:r>
            <w:r w:rsidR="00E907A2">
              <w:rPr>
                <w:rFonts w:ascii="Arial" w:eastAsia="Calibri" w:hAnsi="Arial" w:cs="Arial"/>
                <w:color w:val="000000" w:themeColor="text1"/>
              </w:rPr>
              <w:t>c</w:t>
            </w:r>
            <w:r w:rsidR="00435610" w:rsidRPr="00CF017B">
              <w:rPr>
                <w:rFonts w:ascii="Arial" w:eastAsia="Calibri" w:hAnsi="Arial" w:cs="Arial"/>
                <w:color w:val="000000" w:themeColor="text1"/>
              </w:rPr>
              <w:t>raft-</w:t>
            </w:r>
            <w:r w:rsidR="001A4934" w:rsidRPr="00CF017B">
              <w:rPr>
                <w:rFonts w:ascii="Arial" w:eastAsia="Calibri" w:hAnsi="Arial" w:cs="Arial"/>
                <w:color w:val="000000" w:themeColor="text1"/>
              </w:rPr>
              <w:t xml:space="preserve"> T</w:t>
            </w:r>
            <w:r w:rsidR="00435610" w:rsidRPr="00CF017B">
              <w:rPr>
                <w:rFonts w:ascii="Arial" w:eastAsia="Calibri" w:hAnsi="Arial" w:cs="Arial"/>
                <w:color w:val="000000" w:themeColor="text1"/>
              </w:rPr>
              <w:t>he children will create a fish by stringing beads on a pipe cleaner folding the ends over on the pipe cleaner (to keep the beads from falling off).</w:t>
            </w:r>
          </w:p>
          <w:p w14:paraId="5C73B490" w14:textId="306ECC60" w:rsidR="00DA0929" w:rsidRPr="00CF017B" w:rsidRDefault="00DA0929" w:rsidP="00DA0929">
            <w:pPr>
              <w:jc w:val="center"/>
              <w:rPr>
                <w:rFonts w:ascii="Arial" w:hAnsi="Arial" w:cs="Arial"/>
              </w:rPr>
            </w:pPr>
            <w:r>
              <w:rPr>
                <w:rFonts w:ascii="Arial" w:hAnsi="Arial" w:cs="Arial"/>
                <w:noProof/>
              </w:rPr>
              <w:drawing>
                <wp:inline distT="0" distB="0" distL="0" distR="0" wp14:anchorId="25A3563E" wp14:editId="7F1B0EF1">
                  <wp:extent cx="2103120" cy="1397377"/>
                  <wp:effectExtent l="0" t="0" r="0" b="0"/>
                  <wp:docPr id="3" name="Picture 3" descr="A picture containing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ccessory&#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03120" cy="1397377"/>
                          </a:xfrm>
                          <a:prstGeom prst="rect">
                            <a:avLst/>
                          </a:prstGeom>
                        </pic:spPr>
                      </pic:pic>
                    </a:graphicData>
                  </a:graphic>
                </wp:inline>
              </w:drawing>
            </w:r>
          </w:p>
        </w:tc>
        <w:tc>
          <w:tcPr>
            <w:tcW w:w="4797" w:type="dxa"/>
          </w:tcPr>
          <w:p w14:paraId="5DE2E51B" w14:textId="391F93AF" w:rsidR="00A3347C" w:rsidRPr="002A5A62" w:rsidRDefault="00C47548">
            <w:pPr>
              <w:rPr>
                <w:rFonts w:ascii="Arial" w:hAnsi="Arial" w:cs="Arial"/>
              </w:rPr>
            </w:pPr>
            <w:r w:rsidRPr="002A5A62">
              <w:rPr>
                <w:rFonts w:ascii="Arial" w:hAnsi="Arial" w:cs="Arial"/>
              </w:rPr>
              <w:t xml:space="preserve">While </w:t>
            </w:r>
            <w:r w:rsidR="00206FB3" w:rsidRPr="002A5A62">
              <w:rPr>
                <w:rFonts w:ascii="Arial" w:hAnsi="Arial" w:cs="Arial"/>
              </w:rPr>
              <w:t>taking your child fishing this week</w:t>
            </w:r>
            <w:r w:rsidR="005E37D5" w:rsidRPr="002A5A62">
              <w:rPr>
                <w:rFonts w:ascii="Arial" w:hAnsi="Arial" w:cs="Arial"/>
              </w:rPr>
              <w:t>end</w:t>
            </w:r>
            <w:r w:rsidR="00206FB3" w:rsidRPr="002A5A62">
              <w:rPr>
                <w:rFonts w:ascii="Arial" w:hAnsi="Arial" w:cs="Arial"/>
              </w:rPr>
              <w:t xml:space="preserve"> or over </w:t>
            </w:r>
            <w:r w:rsidR="00291DC7" w:rsidRPr="002A5A62">
              <w:rPr>
                <w:rFonts w:ascii="Arial" w:hAnsi="Arial" w:cs="Arial"/>
              </w:rPr>
              <w:t xml:space="preserve">a plate of </w:t>
            </w:r>
            <w:r w:rsidR="0096695B" w:rsidRPr="002A5A62">
              <w:rPr>
                <w:rFonts w:ascii="Arial" w:hAnsi="Arial" w:cs="Arial"/>
              </w:rPr>
              <w:t>fish sticks</w:t>
            </w:r>
            <w:r w:rsidR="005E37D5" w:rsidRPr="002A5A62">
              <w:rPr>
                <w:rFonts w:ascii="Arial" w:hAnsi="Arial" w:cs="Arial"/>
              </w:rPr>
              <w:t xml:space="preserve"> have your child recall the story of Jesus and the Fisherman.</w:t>
            </w:r>
          </w:p>
        </w:tc>
      </w:tr>
      <w:tr w:rsidR="00BE0DD4" w14:paraId="253F4671" w14:textId="77777777" w:rsidTr="00A3347C">
        <w:tc>
          <w:tcPr>
            <w:tcW w:w="4796" w:type="dxa"/>
          </w:tcPr>
          <w:p w14:paraId="0BC1FED6" w14:textId="3519D7CD" w:rsidR="00A3347C" w:rsidRPr="00347104" w:rsidRDefault="00347104" w:rsidP="00347104">
            <w:pPr>
              <w:rPr>
                <w:rFonts w:ascii="Arial" w:eastAsia="Times New Roman" w:hAnsi="Arial" w:cs="Arial"/>
                <w:b/>
                <w:bCs/>
                <w:color w:val="FF0000"/>
                <w:sz w:val="20"/>
                <w:szCs w:val="20"/>
              </w:rPr>
            </w:pPr>
            <w:r w:rsidRPr="0049171F">
              <w:rPr>
                <w:rFonts w:ascii="Arial" w:eastAsia="Times New Roman" w:hAnsi="Arial" w:cs="Arial"/>
                <w:b/>
                <w:bCs/>
                <w:color w:val="FF0000"/>
                <w:sz w:val="20"/>
                <w:szCs w:val="20"/>
              </w:rPr>
              <w:t>I. Physical Development</w:t>
            </w:r>
            <w:r w:rsidRPr="00347104">
              <w:rPr>
                <w:rFonts w:ascii="Arial" w:eastAsia="Times New Roman" w:hAnsi="Arial" w:cs="Arial"/>
                <w:b/>
                <w:bCs/>
                <w:color w:val="FF0000"/>
                <w:sz w:val="20"/>
                <w:szCs w:val="20"/>
              </w:rPr>
              <w:t xml:space="preserve"> B. MOTOR DEVELOPMENT </w:t>
            </w:r>
            <w:r w:rsidRPr="00347104">
              <w:rPr>
                <w:rFonts w:ascii="Arial" w:eastAsia="Times New Roman" w:hAnsi="Arial" w:cs="Arial"/>
                <w:color w:val="FF0000"/>
                <w:sz w:val="20"/>
                <w:szCs w:val="20"/>
              </w:rPr>
              <w:t xml:space="preserve">b. Gross Motor Perception (Sensorimotor) 1. Uses perceptual information to guide motions and interactions with objects and other people Benchmark a. Begins to act and move with purpose and recognizes differences in direction, </w:t>
            </w:r>
            <w:r w:rsidR="00A74E1A" w:rsidRPr="00347104">
              <w:rPr>
                <w:rFonts w:ascii="Arial" w:eastAsia="Times New Roman" w:hAnsi="Arial" w:cs="Arial"/>
                <w:color w:val="FF0000"/>
                <w:sz w:val="20"/>
                <w:szCs w:val="20"/>
              </w:rPr>
              <w:t>distance,</w:t>
            </w:r>
            <w:r w:rsidRPr="00347104">
              <w:rPr>
                <w:rFonts w:ascii="Arial" w:eastAsia="Times New Roman" w:hAnsi="Arial" w:cs="Arial"/>
                <w:color w:val="FF0000"/>
                <w:sz w:val="20"/>
                <w:szCs w:val="20"/>
              </w:rPr>
              <w:t xml:space="preserve"> and location</w:t>
            </w:r>
          </w:p>
        </w:tc>
        <w:tc>
          <w:tcPr>
            <w:tcW w:w="4797" w:type="dxa"/>
          </w:tcPr>
          <w:p w14:paraId="2C5A11AA" w14:textId="28DCCFD9" w:rsidR="00A3347C" w:rsidRPr="00CF017B" w:rsidRDefault="002537EF">
            <w:pPr>
              <w:rPr>
                <w:rFonts w:ascii="Arial" w:hAnsi="Arial" w:cs="Arial"/>
              </w:rPr>
            </w:pPr>
            <w:r w:rsidRPr="00CF017B">
              <w:rPr>
                <w:rFonts w:ascii="Arial" w:eastAsia="Calibri" w:hAnsi="Arial" w:cs="Arial"/>
                <w:color w:val="000000" w:themeColor="text1"/>
              </w:rPr>
              <w:t xml:space="preserve">Loaves and Fishes Toss Game- </w:t>
            </w:r>
            <w:r w:rsidR="0071148F" w:rsidRPr="00CF017B">
              <w:rPr>
                <w:rFonts w:ascii="Arial" w:eastAsia="Calibri" w:hAnsi="Arial" w:cs="Arial"/>
                <w:color w:val="000000" w:themeColor="text1"/>
              </w:rPr>
              <w:t>We are going to p</w:t>
            </w:r>
            <w:r w:rsidRPr="00CF017B">
              <w:rPr>
                <w:rFonts w:ascii="Arial" w:eastAsia="Calibri" w:hAnsi="Arial" w:cs="Arial"/>
                <w:color w:val="000000" w:themeColor="text1"/>
              </w:rPr>
              <w:t>rint out, laminate, and cut loaves of bread and fish, attach a clothes pin to each</w:t>
            </w:r>
            <w:r w:rsidR="00F47A68" w:rsidRPr="00CF017B">
              <w:rPr>
                <w:rFonts w:ascii="Arial" w:eastAsia="Calibri" w:hAnsi="Arial" w:cs="Arial"/>
                <w:color w:val="000000" w:themeColor="text1"/>
              </w:rPr>
              <w:t xml:space="preserve"> for weight</w:t>
            </w:r>
            <w:r w:rsidRPr="00CF017B">
              <w:rPr>
                <w:rFonts w:ascii="Arial" w:eastAsia="Calibri" w:hAnsi="Arial" w:cs="Arial"/>
                <w:color w:val="000000" w:themeColor="text1"/>
              </w:rPr>
              <w:t xml:space="preserve">. </w:t>
            </w:r>
            <w:r w:rsidR="00F47A68" w:rsidRPr="00CF017B">
              <w:rPr>
                <w:rFonts w:ascii="Arial" w:eastAsia="Calibri" w:hAnsi="Arial" w:cs="Arial"/>
                <w:color w:val="000000" w:themeColor="text1"/>
              </w:rPr>
              <w:t>We will then h</w:t>
            </w:r>
            <w:r w:rsidRPr="00CF017B">
              <w:rPr>
                <w:rFonts w:ascii="Arial" w:eastAsia="Calibri" w:hAnsi="Arial" w:cs="Arial"/>
                <w:color w:val="000000" w:themeColor="text1"/>
              </w:rPr>
              <w:t>ave a basket and let the children take turns and try and toss the loaves and fishes into the basket.</w:t>
            </w:r>
          </w:p>
        </w:tc>
        <w:tc>
          <w:tcPr>
            <w:tcW w:w="4797" w:type="dxa"/>
          </w:tcPr>
          <w:p w14:paraId="1688E2AD" w14:textId="77777777" w:rsidR="00A3347C" w:rsidRDefault="00B75BAC">
            <w:pPr>
              <w:rPr>
                <w:rFonts w:ascii="Arial" w:hAnsi="Arial" w:cs="Arial"/>
              </w:rPr>
            </w:pPr>
            <w:r w:rsidRPr="00F77EB2">
              <w:rPr>
                <w:rFonts w:ascii="Arial" w:hAnsi="Arial" w:cs="Arial"/>
              </w:rPr>
              <w:t>At home create your own toss game using whateve</w:t>
            </w:r>
            <w:r w:rsidR="004F1E9D" w:rsidRPr="00F77EB2">
              <w:rPr>
                <w:rFonts w:ascii="Arial" w:hAnsi="Arial" w:cs="Arial"/>
              </w:rPr>
              <w:t>r is around the house. A bowl, basket or bucket</w:t>
            </w:r>
            <w:r w:rsidR="00470B31" w:rsidRPr="00F77EB2">
              <w:rPr>
                <w:rFonts w:ascii="Arial" w:hAnsi="Arial" w:cs="Arial"/>
              </w:rPr>
              <w:t xml:space="preserve">, balls, stuffed </w:t>
            </w:r>
            <w:r w:rsidR="00F77EB2" w:rsidRPr="00F77EB2">
              <w:rPr>
                <w:rFonts w:ascii="Arial" w:hAnsi="Arial" w:cs="Arial"/>
              </w:rPr>
              <w:t>animals,</w:t>
            </w:r>
            <w:r w:rsidR="00470B31" w:rsidRPr="00F77EB2">
              <w:rPr>
                <w:rFonts w:ascii="Arial" w:hAnsi="Arial" w:cs="Arial"/>
              </w:rPr>
              <w:t xml:space="preserve"> and everyone take turns trying to </w:t>
            </w:r>
            <w:r w:rsidR="00F77EB2" w:rsidRPr="00F77EB2">
              <w:rPr>
                <w:rFonts w:ascii="Arial" w:hAnsi="Arial" w:cs="Arial"/>
              </w:rPr>
              <w:t xml:space="preserve">throw them in. </w:t>
            </w:r>
          </w:p>
          <w:p w14:paraId="166469E5" w14:textId="7FDD81E9" w:rsidR="00465F18" w:rsidRPr="00F77EB2" w:rsidRDefault="004E3AC6" w:rsidP="004E3AC6">
            <w:pPr>
              <w:jc w:val="center"/>
              <w:rPr>
                <w:rFonts w:ascii="Arial" w:hAnsi="Arial" w:cs="Arial"/>
              </w:rPr>
            </w:pPr>
            <w:r>
              <w:rPr>
                <w:rFonts w:ascii="Arial" w:hAnsi="Arial" w:cs="Arial"/>
                <w:noProof/>
              </w:rPr>
              <w:drawing>
                <wp:inline distT="0" distB="0" distL="0" distR="0" wp14:anchorId="6FCDCDFD" wp14:editId="54BB5F8B">
                  <wp:extent cx="2250728" cy="1265274"/>
                  <wp:effectExtent l="0" t="0" r="0" b="0"/>
                  <wp:docPr id="2" name="Picture 2" descr="A group of children carrying bucke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hildren carrying buckets&#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267130" cy="1274495"/>
                          </a:xfrm>
                          <a:prstGeom prst="rect">
                            <a:avLst/>
                          </a:prstGeom>
                        </pic:spPr>
                      </pic:pic>
                    </a:graphicData>
                  </a:graphic>
                </wp:inline>
              </w:drawing>
            </w:r>
          </w:p>
        </w:tc>
      </w:tr>
      <w:tr w:rsidR="00BE0DD4" w14:paraId="76CC2DFF" w14:textId="77777777" w:rsidTr="00A3347C">
        <w:tc>
          <w:tcPr>
            <w:tcW w:w="4796" w:type="dxa"/>
          </w:tcPr>
          <w:p w14:paraId="077E2523" w14:textId="66AC1B96" w:rsidR="00A3347C" w:rsidRPr="00B3558E" w:rsidRDefault="006E7305">
            <w:pPr>
              <w:rPr>
                <w:sz w:val="20"/>
                <w:szCs w:val="20"/>
              </w:rPr>
            </w:pPr>
            <w:r w:rsidRPr="00B3558E">
              <w:rPr>
                <w:rFonts w:ascii="Arial" w:eastAsia="Times New Roman" w:hAnsi="Arial" w:cs="Arial"/>
                <w:b/>
                <w:bCs/>
                <w:color w:val="FF0000"/>
                <w:sz w:val="20"/>
                <w:szCs w:val="20"/>
              </w:rPr>
              <w:t>II. Approaches to Learning</w:t>
            </w:r>
            <w:r w:rsidRPr="00B3558E">
              <w:rPr>
                <w:rFonts w:ascii="Arial" w:eastAsia="Times New Roman" w:hAnsi="Arial" w:cs="Arial"/>
                <w:color w:val="FF0000"/>
                <w:sz w:val="20"/>
                <w:szCs w:val="20"/>
              </w:rPr>
              <w:t xml:space="preserve"> </w:t>
            </w:r>
            <w:r w:rsidRPr="00B3558E">
              <w:rPr>
                <w:rFonts w:ascii="Arial" w:eastAsia="Times New Roman" w:hAnsi="Arial" w:cs="Arial"/>
                <w:b/>
                <w:bCs/>
                <w:color w:val="FF0000"/>
                <w:sz w:val="20"/>
                <w:szCs w:val="20"/>
              </w:rPr>
              <w:t>F. ENGINEERING AND TECHNOLOGY</w:t>
            </w:r>
            <w:r w:rsidRPr="00B3558E">
              <w:rPr>
                <w:rFonts w:ascii="Arial" w:eastAsia="Times New Roman" w:hAnsi="Arial" w:cs="Arial"/>
                <w:color w:val="FF0000"/>
                <w:sz w:val="20"/>
                <w:szCs w:val="20"/>
              </w:rPr>
              <w:t xml:space="preserve"> 1. Shows interest and understanding of how simple tools and machines assist with solving problems or creating objects and structures Benchmark b. Explores and identifies simple machines through play (e.g., ramps, gears, wheels, pulleys, and levers)</w:t>
            </w:r>
          </w:p>
        </w:tc>
        <w:tc>
          <w:tcPr>
            <w:tcW w:w="4797" w:type="dxa"/>
          </w:tcPr>
          <w:p w14:paraId="770535EE" w14:textId="77777777" w:rsidR="00A3347C" w:rsidRDefault="00D85A3F">
            <w:pPr>
              <w:rPr>
                <w:rFonts w:ascii="Arial" w:eastAsia="Times New Roman" w:hAnsi="Arial" w:cs="Arial"/>
                <w:color w:val="000000" w:themeColor="text1"/>
              </w:rPr>
            </w:pPr>
            <w:r>
              <w:rPr>
                <w:rFonts w:ascii="Arial" w:eastAsia="Times New Roman" w:hAnsi="Arial" w:cs="Arial"/>
                <w:color w:val="000000" w:themeColor="text1"/>
              </w:rPr>
              <w:t>In our manipulatives center we added d</w:t>
            </w:r>
            <w:r w:rsidR="00A74E1A" w:rsidRPr="00807552">
              <w:rPr>
                <w:rFonts w:ascii="Arial" w:eastAsia="Times New Roman" w:hAnsi="Arial" w:cs="Arial"/>
                <w:color w:val="000000" w:themeColor="text1"/>
              </w:rPr>
              <w:t xml:space="preserve">iagrams to show ramps </w:t>
            </w:r>
            <w:r w:rsidR="00EA1C5D">
              <w:rPr>
                <w:rFonts w:ascii="Arial" w:eastAsia="Times New Roman" w:hAnsi="Arial" w:cs="Arial"/>
                <w:color w:val="000000" w:themeColor="text1"/>
              </w:rPr>
              <w:t>made of</w:t>
            </w:r>
            <w:r w:rsidR="00A74E1A" w:rsidRPr="00807552">
              <w:rPr>
                <w:rFonts w:ascii="Arial" w:eastAsia="Times New Roman" w:hAnsi="Arial" w:cs="Arial"/>
                <w:color w:val="000000" w:themeColor="text1"/>
              </w:rPr>
              <w:t xml:space="preserve"> </w:t>
            </w:r>
            <w:proofErr w:type="spellStart"/>
            <w:r w:rsidR="00A74E1A" w:rsidRPr="00807552">
              <w:rPr>
                <w:rFonts w:ascii="Arial" w:eastAsia="Times New Roman" w:hAnsi="Arial" w:cs="Arial"/>
                <w:color w:val="000000" w:themeColor="text1"/>
              </w:rPr>
              <w:t>magnetiles</w:t>
            </w:r>
            <w:proofErr w:type="spellEnd"/>
            <w:r w:rsidR="00A74E1A">
              <w:rPr>
                <w:rFonts w:ascii="Arial" w:eastAsia="Times New Roman" w:hAnsi="Arial" w:cs="Arial"/>
                <w:color w:val="000000" w:themeColor="text1"/>
              </w:rPr>
              <w:t xml:space="preserve"> </w:t>
            </w:r>
            <w:r w:rsidR="00D10ED2">
              <w:rPr>
                <w:rFonts w:ascii="Arial" w:eastAsia="Times New Roman" w:hAnsi="Arial" w:cs="Arial"/>
                <w:color w:val="000000" w:themeColor="text1"/>
              </w:rPr>
              <w:t xml:space="preserve">to encourage the children to </w:t>
            </w:r>
            <w:r w:rsidR="00A74E1A">
              <w:rPr>
                <w:rFonts w:ascii="Arial" w:eastAsia="Times New Roman" w:hAnsi="Arial" w:cs="Arial"/>
                <w:color w:val="000000" w:themeColor="text1"/>
              </w:rPr>
              <w:t>investigate objects that require positioning and movement and for understanding simple machines</w:t>
            </w:r>
          </w:p>
          <w:p w14:paraId="0D635927" w14:textId="23DFA5FB" w:rsidR="004F1C98" w:rsidRDefault="00BE0DD4" w:rsidP="00BE0DD4">
            <w:pPr>
              <w:jc w:val="center"/>
            </w:pPr>
            <w:r>
              <w:rPr>
                <w:noProof/>
              </w:rPr>
              <w:drawing>
                <wp:inline distT="0" distB="0" distL="0" distR="0" wp14:anchorId="55EF440E" wp14:editId="7BE51CFD">
                  <wp:extent cx="1554480" cy="1184117"/>
                  <wp:effectExtent l="0" t="0" r="7620" b="0"/>
                  <wp:docPr id="1" name="Picture 1" descr="A picture containing floor, bed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or, bedcloth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1184117"/>
                          </a:xfrm>
                          <a:prstGeom prst="rect">
                            <a:avLst/>
                          </a:prstGeom>
                        </pic:spPr>
                      </pic:pic>
                    </a:graphicData>
                  </a:graphic>
                </wp:inline>
              </w:drawing>
            </w:r>
          </w:p>
        </w:tc>
        <w:tc>
          <w:tcPr>
            <w:tcW w:w="4797" w:type="dxa"/>
          </w:tcPr>
          <w:p w14:paraId="375FF1CE" w14:textId="5982E808" w:rsidR="00A3347C" w:rsidRDefault="00BD0F36">
            <w:r w:rsidRPr="000E4E3E">
              <w:rPr>
                <w:rFonts w:ascii="Arial" w:hAnsi="Arial" w:cs="Arial"/>
              </w:rPr>
              <w:t xml:space="preserve">When out with your child this week point out </w:t>
            </w:r>
            <w:r w:rsidR="003F54EF" w:rsidRPr="000E4E3E">
              <w:rPr>
                <w:rFonts w:ascii="Arial" w:hAnsi="Arial" w:cs="Arial"/>
              </w:rPr>
              <w:t xml:space="preserve">different times ramps are being used and why, like a </w:t>
            </w:r>
            <w:r w:rsidR="000E4E3E" w:rsidRPr="000E4E3E">
              <w:rPr>
                <w:rFonts w:ascii="Arial" w:hAnsi="Arial" w:cs="Arial"/>
              </w:rPr>
              <w:t>wheelchair</w:t>
            </w:r>
            <w:r w:rsidR="003F54EF" w:rsidRPr="000E4E3E">
              <w:rPr>
                <w:rFonts w:ascii="Arial" w:hAnsi="Arial" w:cs="Arial"/>
              </w:rPr>
              <w:t xml:space="preserve"> </w:t>
            </w:r>
            <w:r w:rsidR="000E4E3E" w:rsidRPr="000E4E3E">
              <w:rPr>
                <w:rFonts w:ascii="Arial" w:hAnsi="Arial" w:cs="Arial"/>
              </w:rPr>
              <w:t>ramp</w:t>
            </w:r>
            <w:r w:rsidR="003F54EF">
              <w:t>.</w:t>
            </w:r>
          </w:p>
        </w:tc>
      </w:tr>
    </w:tbl>
    <w:p w14:paraId="672B5979" w14:textId="77777777" w:rsidR="002F3878" w:rsidRDefault="002F3878"/>
    <w:sectPr w:rsidR="002F3878" w:rsidSect="00A3347C">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20E9" w14:textId="77777777" w:rsidR="00B73B24" w:rsidRDefault="00B73B24" w:rsidP="00A3347C">
      <w:pPr>
        <w:spacing w:after="0" w:line="240" w:lineRule="auto"/>
      </w:pPr>
      <w:r>
        <w:separator/>
      </w:r>
    </w:p>
  </w:endnote>
  <w:endnote w:type="continuationSeparator" w:id="0">
    <w:p w14:paraId="5FDD30F2" w14:textId="77777777" w:rsidR="00B73B24" w:rsidRDefault="00B73B24" w:rsidP="00A3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9CE5" w14:textId="77777777" w:rsidR="00B73B24" w:rsidRDefault="00B73B24" w:rsidP="00A3347C">
      <w:pPr>
        <w:spacing w:after="0" w:line="240" w:lineRule="auto"/>
      </w:pPr>
      <w:r>
        <w:separator/>
      </w:r>
    </w:p>
  </w:footnote>
  <w:footnote w:type="continuationSeparator" w:id="0">
    <w:p w14:paraId="6E2F6705" w14:textId="77777777" w:rsidR="00B73B24" w:rsidRDefault="00B73B24" w:rsidP="00A33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9AF3" w14:textId="63AEEAFE" w:rsidR="00A3347C" w:rsidRDefault="00A3347C">
    <w:pPr>
      <w:pStyle w:val="Header"/>
    </w:pPr>
    <w:r>
      <w:t>Preschool II, Erica Reynolds</w:t>
    </w:r>
    <w:r>
      <w:ptab w:relativeTo="margin" w:alignment="center" w:leader="none"/>
    </w:r>
    <w:r>
      <w:t>Easter Unit</w:t>
    </w:r>
    <w:r>
      <w:ptab w:relativeTo="margin" w:alignment="right" w:leader="none"/>
    </w:r>
    <w:r>
      <w:t>March 28,2022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7C"/>
    <w:rsid w:val="000E4E3E"/>
    <w:rsid w:val="001A4934"/>
    <w:rsid w:val="00206FB3"/>
    <w:rsid w:val="002537EF"/>
    <w:rsid w:val="00291DC7"/>
    <w:rsid w:val="002A5A62"/>
    <w:rsid w:val="002F3878"/>
    <w:rsid w:val="00347104"/>
    <w:rsid w:val="003F54EF"/>
    <w:rsid w:val="00435610"/>
    <w:rsid w:val="00465F18"/>
    <w:rsid w:val="00470B31"/>
    <w:rsid w:val="0049171F"/>
    <w:rsid w:val="004E3AC6"/>
    <w:rsid w:val="004F1C98"/>
    <w:rsid w:val="004F1E9D"/>
    <w:rsid w:val="005E37D5"/>
    <w:rsid w:val="006E7305"/>
    <w:rsid w:val="0071148F"/>
    <w:rsid w:val="007A0D6C"/>
    <w:rsid w:val="00804A1F"/>
    <w:rsid w:val="008660B4"/>
    <w:rsid w:val="0096695B"/>
    <w:rsid w:val="00981110"/>
    <w:rsid w:val="00A3347C"/>
    <w:rsid w:val="00A667CC"/>
    <w:rsid w:val="00A74E1A"/>
    <w:rsid w:val="00B25A02"/>
    <w:rsid w:val="00B3558E"/>
    <w:rsid w:val="00B73B24"/>
    <w:rsid w:val="00B75BAC"/>
    <w:rsid w:val="00BD0F36"/>
    <w:rsid w:val="00BE0DD4"/>
    <w:rsid w:val="00C47548"/>
    <w:rsid w:val="00CF017B"/>
    <w:rsid w:val="00D10ED2"/>
    <w:rsid w:val="00D62182"/>
    <w:rsid w:val="00D85A3F"/>
    <w:rsid w:val="00DA0929"/>
    <w:rsid w:val="00E54E7D"/>
    <w:rsid w:val="00E60F06"/>
    <w:rsid w:val="00E907A2"/>
    <w:rsid w:val="00EA1C5D"/>
    <w:rsid w:val="00EB5703"/>
    <w:rsid w:val="00EB5A8F"/>
    <w:rsid w:val="00EB79DB"/>
    <w:rsid w:val="00F47A68"/>
    <w:rsid w:val="00F7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C39D"/>
  <w15:chartTrackingRefBased/>
  <w15:docId w15:val="{4176ADBB-482E-4DA8-BD18-E62213B1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47C"/>
  </w:style>
  <w:style w:type="paragraph" w:styleId="Footer">
    <w:name w:val="footer"/>
    <w:basedOn w:val="Normal"/>
    <w:link w:val="FooterChar"/>
    <w:uiPriority w:val="99"/>
    <w:unhideWhenUsed/>
    <w:rsid w:val="00A33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47C"/>
  </w:style>
  <w:style w:type="table" w:styleId="TableGrid">
    <w:name w:val="Table Grid"/>
    <w:basedOn w:val="TableNormal"/>
    <w:uiPriority w:val="39"/>
    <w:rsid w:val="00A33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reynolds</dc:creator>
  <cp:keywords/>
  <dc:description/>
  <cp:lastModifiedBy>erica reynolds</cp:lastModifiedBy>
  <cp:revision>43</cp:revision>
  <dcterms:created xsi:type="dcterms:W3CDTF">2022-03-07T00:46:00Z</dcterms:created>
  <dcterms:modified xsi:type="dcterms:W3CDTF">2022-03-07T16:44:00Z</dcterms:modified>
</cp:coreProperties>
</file>