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924"/>
        <w:gridCol w:w="4441"/>
        <w:gridCol w:w="4585"/>
      </w:tblGrid>
      <w:tr w:rsidR="00793023" w:rsidRPr="0065587A" w14:paraId="5980DEBE" w14:textId="77777777" w:rsidTr="003B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B1DB4" w14:textId="77777777" w:rsidR="00793023" w:rsidRPr="0065587A" w:rsidRDefault="00793023" w:rsidP="003B6DD6">
            <w:pPr>
              <w:jc w:val="center"/>
              <w:rPr>
                <w:rFonts w:ascii="Times New Roman" w:eastAsia="Times New Roman" w:hAnsi="Times New Roman" w:cs="Times New Roman"/>
              </w:rPr>
            </w:pPr>
            <w:r w:rsidRPr="0065587A">
              <w:rPr>
                <w:rFonts w:ascii="Calibri" w:eastAsia="Times New Roman" w:hAnsi="Calibri" w:cs="Times New Roman"/>
                <w:b/>
                <w:bCs/>
                <w:color w:val="000000"/>
                <w:sz w:val="28"/>
                <w:szCs w:val="28"/>
              </w:rPr>
              <w:t>Standard</w:t>
            </w: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F3AF6" w14:textId="77777777" w:rsidR="00793023" w:rsidRPr="0065587A" w:rsidRDefault="00793023" w:rsidP="003B6DD6">
            <w:pPr>
              <w:jc w:val="center"/>
              <w:rPr>
                <w:rFonts w:ascii="Times New Roman" w:eastAsia="Times New Roman" w:hAnsi="Times New Roman" w:cs="Times New Roman"/>
              </w:rPr>
            </w:pPr>
            <w:r w:rsidRPr="0065587A">
              <w:rPr>
                <w:rFonts w:ascii="Calibri" w:eastAsia="Times New Roman" w:hAnsi="Calibri" w:cs="Times New Roman"/>
                <w:b/>
                <w:bCs/>
                <w:color w:val="000000"/>
                <w:sz w:val="28"/>
                <w:szCs w:val="28"/>
              </w:rPr>
              <w:t>Activity</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5CE88" w14:textId="77777777" w:rsidR="00793023" w:rsidRPr="0065587A" w:rsidRDefault="00793023" w:rsidP="003B6DD6">
            <w:pPr>
              <w:jc w:val="center"/>
              <w:rPr>
                <w:rFonts w:ascii="Times New Roman" w:eastAsia="Times New Roman" w:hAnsi="Times New Roman" w:cs="Times New Roman"/>
              </w:rPr>
            </w:pPr>
            <w:r w:rsidRPr="0065587A">
              <w:rPr>
                <w:rFonts w:ascii="Calibri" w:eastAsia="Times New Roman" w:hAnsi="Calibri" w:cs="Times New Roman"/>
                <w:b/>
                <w:bCs/>
                <w:color w:val="000000"/>
                <w:sz w:val="28"/>
                <w:szCs w:val="28"/>
              </w:rPr>
              <w:t>Home Extension</w:t>
            </w:r>
          </w:p>
        </w:tc>
      </w:tr>
      <w:tr w:rsidR="00793023" w:rsidRPr="00873B25" w14:paraId="1D13C268" w14:textId="77777777" w:rsidTr="003B6DD6">
        <w:trPr>
          <w:trHeight w:val="24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D1959" w14:textId="77777777" w:rsidR="00793023" w:rsidRPr="00793023" w:rsidRDefault="00793023" w:rsidP="00793023">
            <w:pPr>
              <w:spacing w:after="160"/>
              <w:rPr>
                <w:rFonts w:cstheme="minorHAnsi"/>
                <w:color w:val="000000"/>
              </w:rPr>
            </w:pPr>
            <w:r w:rsidRPr="00793023">
              <w:rPr>
                <w:rFonts w:cstheme="minorHAnsi"/>
                <w:color w:val="FF0000"/>
                <w:szCs w:val="28"/>
              </w:rPr>
              <w:t>III Social and Emotional Development</w:t>
            </w:r>
          </w:p>
          <w:p w14:paraId="4702598D" w14:textId="77777777" w:rsidR="00793023" w:rsidRPr="00793023" w:rsidRDefault="00793023" w:rsidP="00793023">
            <w:pPr>
              <w:rPr>
                <w:rFonts w:cstheme="minorHAnsi"/>
              </w:rPr>
            </w:pPr>
            <w:r w:rsidRPr="00793023">
              <w:rPr>
                <w:rFonts w:cstheme="minorHAnsi"/>
                <w:color w:val="000000"/>
              </w:rPr>
              <w:t xml:space="preserve">Emotional Functioning - </w:t>
            </w:r>
            <w:r w:rsidRPr="00793023">
              <w:rPr>
                <w:rStyle w:val="label"/>
                <w:rFonts w:cstheme="minorHAnsi"/>
                <w:color w:val="222222"/>
              </w:rPr>
              <w:t>2. Demonstrates appropriate affect (emotional response) between behavior and facial expression</w:t>
            </w:r>
          </w:p>
          <w:p w14:paraId="4032577B" w14:textId="77777777" w:rsidR="00793023" w:rsidRPr="00793023" w:rsidRDefault="00793023" w:rsidP="00793023">
            <w:pPr>
              <w:rPr>
                <w:rFonts w:cstheme="minorHAnsi"/>
                <w:color w:val="222222"/>
              </w:rPr>
            </w:pPr>
            <w:r w:rsidRPr="00793023">
              <w:rPr>
                <w:rFonts w:cstheme="minorHAnsi"/>
                <w:b/>
                <w:bCs/>
                <w:color w:val="222222"/>
              </w:rPr>
              <w:t>Benchmark a.</w:t>
            </w:r>
            <w:r w:rsidRPr="00793023">
              <w:rPr>
                <w:rFonts w:cstheme="minorHAnsi"/>
                <w:color w:val="222222"/>
              </w:rPr>
              <w:br/>
              <w:t>Continues to expand the use of emotion words using them in appropriate settings</w:t>
            </w:r>
          </w:p>
          <w:p w14:paraId="5C8CB56D" w14:textId="77777777" w:rsidR="00793023" w:rsidRPr="00146F40" w:rsidRDefault="00793023" w:rsidP="003B6DD6">
            <w:pPr>
              <w:tabs>
                <w:tab w:val="left" w:pos="2920"/>
              </w:tabs>
              <w:rPr>
                <w:rFonts w:ascii="Times New Roman" w:eastAsia="Times New Roman" w:hAnsi="Times New Roman" w:cs="Times New Roman"/>
                <w:sz w:val="28"/>
              </w:rPr>
            </w:pP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90964" w14:textId="69684FFC" w:rsidR="00793023" w:rsidRPr="00146F40" w:rsidRDefault="00793023" w:rsidP="003B6DD6">
            <w:pPr>
              <w:rPr>
                <w:rFonts w:eastAsia="Times New Roman" w:cs="Times New Roman"/>
                <w:sz w:val="28"/>
              </w:rPr>
            </w:pPr>
            <w:r w:rsidRPr="00793023">
              <w:rPr>
                <w:rFonts w:cstheme="minorHAnsi"/>
                <w:sz w:val="32"/>
              </w:rPr>
              <w:t>Talk about various types of music and some samples of what they sound like. What instruments are associated? What emotion does it sound like?</w:t>
            </w: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9FF4B" w14:textId="62453ACB" w:rsidR="00793023" w:rsidRPr="00146F40" w:rsidRDefault="00793023" w:rsidP="003B6DD6">
            <w:r w:rsidRPr="00793023">
              <w:rPr>
                <w:sz w:val="28"/>
              </w:rPr>
              <w:t>While reading to your children ask them how the character in the book might be feeling based on their facial expressions. Do they look mad or happy? Talk about why they feel that way.</w:t>
            </w:r>
          </w:p>
        </w:tc>
      </w:tr>
      <w:tr w:rsidR="00793023" w:rsidRPr="00EC65D5" w14:paraId="4862FFD2" w14:textId="77777777" w:rsidTr="003B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2A7F1" w14:textId="77777777" w:rsidR="00793023" w:rsidRPr="00793023" w:rsidRDefault="00793023" w:rsidP="00793023">
            <w:pPr>
              <w:spacing w:after="160"/>
              <w:rPr>
                <w:rFonts w:cstheme="minorHAnsi"/>
                <w:color w:val="000000"/>
              </w:rPr>
            </w:pPr>
            <w:r w:rsidRPr="00793023">
              <w:rPr>
                <w:rFonts w:cstheme="minorHAnsi"/>
                <w:color w:val="FF0000"/>
                <w:sz w:val="28"/>
                <w:szCs w:val="28"/>
              </w:rPr>
              <w:t>II Approaches to Learning</w:t>
            </w:r>
          </w:p>
          <w:p w14:paraId="7971B62B" w14:textId="77777777" w:rsidR="00793023" w:rsidRPr="00793023" w:rsidRDefault="00793023" w:rsidP="00793023">
            <w:r w:rsidRPr="00793023">
              <w:rPr>
                <w:rFonts w:cstheme="minorHAnsi"/>
                <w:color w:val="000000"/>
              </w:rPr>
              <w:t xml:space="preserve">C. Creativity and Inventiveness - </w:t>
            </w:r>
            <w:r w:rsidRPr="00793023">
              <w:rPr>
                <w:rFonts w:cstheme="minorHAnsi"/>
                <w:color w:val="222222"/>
                <w:shd w:val="clear" w:color="auto" w:fill="FFFFFF"/>
              </w:rPr>
              <w:t>1. Explores the environment with purpose and flexibility</w:t>
            </w:r>
          </w:p>
          <w:p w14:paraId="0ACB769F" w14:textId="77777777" w:rsidR="00793023" w:rsidRDefault="00793023" w:rsidP="003B6DD6">
            <w:pPr>
              <w:rPr>
                <w:rFonts w:ascii="Times New Roman" w:eastAsia="Times New Roman" w:hAnsi="Times New Roman" w:cs="Times New Roman"/>
              </w:rPr>
            </w:pPr>
          </w:p>
          <w:p w14:paraId="3A9265FD" w14:textId="77777777" w:rsidR="00793023" w:rsidRPr="00463D3E" w:rsidRDefault="00793023" w:rsidP="003B6DD6">
            <w:pPr>
              <w:rPr>
                <w:rFonts w:ascii="Times New Roman" w:eastAsia="Times New Roman" w:hAnsi="Times New Roman" w:cs="Times New Roman"/>
              </w:rPr>
            </w:pP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A14AC" w14:textId="77777777" w:rsidR="00793023" w:rsidRDefault="00793023" w:rsidP="003B6DD6">
            <w:pPr>
              <w:rPr>
                <w:rFonts w:cstheme="minorHAnsi"/>
                <w:sz w:val="28"/>
              </w:rPr>
            </w:pPr>
            <w:r w:rsidRPr="00793023">
              <w:rPr>
                <w:rFonts w:cstheme="minorHAnsi"/>
                <w:sz w:val="28"/>
              </w:rPr>
              <w:t>Introduce different types of rhythmic songs of different genres and see if they can guess how the song will go with the repetitive nature.</w:t>
            </w:r>
          </w:p>
          <w:p w14:paraId="1D5F658B" w14:textId="1A6685DC" w:rsidR="00793023" w:rsidRPr="00146F40" w:rsidRDefault="00793023" w:rsidP="003B6DD6">
            <w:pPr>
              <w:rPr>
                <w:rFonts w:cstheme="minorHAnsi"/>
              </w:rPr>
            </w:pP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735AC" w14:textId="2973C425" w:rsidR="00793023" w:rsidRPr="000D4DD3" w:rsidRDefault="00793023" w:rsidP="003B6DD6">
            <w:bookmarkStart w:id="0" w:name="_GoBack"/>
            <w:r w:rsidRPr="00793023">
              <w:t>During your regular play time activities offer additional tools or slightly different things to use with that object. For example, if you like to play with playdough, offer different things that they can manipulate that use like a cookie cutter or a mini rolling pin.</w:t>
            </w:r>
            <w:bookmarkEnd w:id="0"/>
          </w:p>
        </w:tc>
      </w:tr>
      <w:tr w:rsidR="00793023" w:rsidRPr="00EC65D5" w14:paraId="172C834B" w14:textId="77777777" w:rsidTr="003B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C9F02" w14:textId="77777777" w:rsidR="00793023" w:rsidRPr="00793023" w:rsidRDefault="00793023" w:rsidP="00793023">
            <w:pPr>
              <w:spacing w:after="160"/>
              <w:rPr>
                <w:rFonts w:cstheme="minorHAnsi"/>
                <w:color w:val="000000"/>
                <w:sz w:val="22"/>
              </w:rPr>
            </w:pPr>
            <w:r w:rsidRPr="00793023">
              <w:rPr>
                <w:rFonts w:cstheme="minorHAnsi"/>
                <w:color w:val="FF0000"/>
                <w:sz w:val="22"/>
                <w:szCs w:val="28"/>
              </w:rPr>
              <w:t>I Physical Development</w:t>
            </w:r>
          </w:p>
          <w:p w14:paraId="598D1074" w14:textId="77777777" w:rsidR="00793023" w:rsidRPr="00793023" w:rsidRDefault="00793023" w:rsidP="00793023">
            <w:pPr>
              <w:rPr>
                <w:rFonts w:cstheme="minorHAnsi"/>
                <w:color w:val="000000"/>
                <w:sz w:val="22"/>
              </w:rPr>
            </w:pPr>
            <w:r w:rsidRPr="00793023">
              <w:rPr>
                <w:rFonts w:cstheme="minorHAnsi"/>
                <w:color w:val="000000"/>
                <w:sz w:val="22"/>
              </w:rPr>
              <w:t xml:space="preserve">B. Motor Development – a. Gross Motor Development </w:t>
            </w:r>
          </w:p>
          <w:p w14:paraId="13BD0E61" w14:textId="77777777" w:rsidR="00793023" w:rsidRPr="00793023" w:rsidRDefault="00793023" w:rsidP="00793023">
            <w:pPr>
              <w:rPr>
                <w:rFonts w:cstheme="minorHAnsi"/>
                <w:sz w:val="22"/>
              </w:rPr>
            </w:pPr>
            <w:r w:rsidRPr="00793023">
              <w:rPr>
                <w:rStyle w:val="label"/>
                <w:rFonts w:cstheme="minorHAnsi"/>
                <w:color w:val="222222"/>
                <w:sz w:val="22"/>
              </w:rPr>
              <w:t>2. Demonstrates use of large muscles to move in the environment</w:t>
            </w:r>
          </w:p>
          <w:p w14:paraId="56DD69B7" w14:textId="77777777" w:rsidR="00793023" w:rsidRPr="00793023" w:rsidRDefault="00793023" w:rsidP="00793023">
            <w:pPr>
              <w:rPr>
                <w:rFonts w:cstheme="minorHAnsi"/>
                <w:color w:val="222222"/>
                <w:sz w:val="22"/>
              </w:rPr>
            </w:pPr>
            <w:r w:rsidRPr="00793023">
              <w:rPr>
                <w:rFonts w:cstheme="minorHAnsi"/>
                <w:b/>
                <w:bCs/>
                <w:color w:val="222222"/>
                <w:sz w:val="22"/>
              </w:rPr>
              <w:t>Benchmark a.</w:t>
            </w:r>
            <w:r w:rsidRPr="00793023">
              <w:rPr>
                <w:rFonts w:cstheme="minorHAnsi"/>
                <w:color w:val="222222"/>
                <w:sz w:val="22"/>
              </w:rPr>
              <w:br/>
              <w:t>Uses a variety of increasingly complex movements, body positions and postures to participate in active and quiet, indoor and outdoor play</w:t>
            </w:r>
          </w:p>
          <w:p w14:paraId="2DE5B00C" w14:textId="77777777" w:rsidR="00793023" w:rsidRDefault="00793023" w:rsidP="003B6DD6">
            <w:pPr>
              <w:rPr>
                <w:rFonts w:ascii="Times New Roman" w:eastAsia="Times New Roman" w:hAnsi="Times New Roman" w:cs="Times New Roman"/>
              </w:rPr>
            </w:pPr>
          </w:p>
          <w:p w14:paraId="5F9F9081" w14:textId="77777777" w:rsidR="00793023" w:rsidRDefault="00793023" w:rsidP="003B6DD6">
            <w:pPr>
              <w:rPr>
                <w:rFonts w:ascii="Times New Roman" w:eastAsia="Times New Roman" w:hAnsi="Times New Roman" w:cs="Times New Roman"/>
              </w:rPr>
            </w:pPr>
          </w:p>
          <w:p w14:paraId="07777E08" w14:textId="77777777" w:rsidR="00793023" w:rsidRPr="00463D3E" w:rsidRDefault="00793023" w:rsidP="003B6DD6">
            <w:pPr>
              <w:rPr>
                <w:rFonts w:ascii="Times New Roman" w:eastAsia="Times New Roman" w:hAnsi="Times New Roman" w:cs="Times New Roman"/>
              </w:rPr>
            </w:pPr>
          </w:p>
        </w:tc>
        <w:tc>
          <w:tcPr>
            <w:tcW w:w="4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AB23B" w14:textId="75AD9CD0" w:rsidR="00793023" w:rsidRDefault="00793023" w:rsidP="003B6DD6">
            <w:pPr>
              <w:rPr>
                <w:rFonts w:ascii="Times New Roman" w:eastAsia="Times New Roman" w:hAnsi="Times New Roman" w:cs="Times New Roman"/>
                <w:sz w:val="28"/>
              </w:rPr>
            </w:pPr>
            <w:r w:rsidRPr="00793023">
              <w:rPr>
                <w:rFonts w:cstheme="minorHAnsi"/>
                <w:sz w:val="32"/>
              </w:rPr>
              <w:t>Have a different genre freeze dance. Let the child feel and understand how they want to dance to each different song.</w:t>
            </w:r>
          </w:p>
          <w:p w14:paraId="29BC27E3" w14:textId="77777777" w:rsidR="00793023" w:rsidRPr="00793023" w:rsidRDefault="00793023" w:rsidP="00793023">
            <w:pPr>
              <w:rPr>
                <w:rFonts w:ascii="Times New Roman" w:eastAsia="Times New Roman" w:hAnsi="Times New Roman" w:cs="Times New Roman"/>
                <w:sz w:val="28"/>
              </w:rPr>
            </w:pPr>
          </w:p>
          <w:p w14:paraId="3528D790" w14:textId="77777777" w:rsidR="00793023" w:rsidRPr="00793023" w:rsidRDefault="00793023" w:rsidP="00793023">
            <w:pPr>
              <w:rPr>
                <w:rFonts w:ascii="Times New Roman" w:eastAsia="Times New Roman" w:hAnsi="Times New Roman" w:cs="Times New Roman"/>
                <w:sz w:val="28"/>
              </w:rPr>
            </w:pPr>
          </w:p>
          <w:p w14:paraId="5E33402B" w14:textId="77777777" w:rsidR="00793023" w:rsidRPr="00793023" w:rsidRDefault="00793023" w:rsidP="00793023">
            <w:pPr>
              <w:rPr>
                <w:rFonts w:ascii="Times New Roman" w:eastAsia="Times New Roman" w:hAnsi="Times New Roman" w:cs="Times New Roman"/>
                <w:sz w:val="28"/>
              </w:rPr>
            </w:pPr>
          </w:p>
          <w:p w14:paraId="5CF36631" w14:textId="77777777" w:rsidR="00793023" w:rsidRPr="00793023" w:rsidRDefault="00793023" w:rsidP="00793023">
            <w:pPr>
              <w:rPr>
                <w:rFonts w:ascii="Times New Roman" w:eastAsia="Times New Roman" w:hAnsi="Times New Roman" w:cs="Times New Roman"/>
                <w:sz w:val="28"/>
              </w:rPr>
            </w:pPr>
          </w:p>
          <w:p w14:paraId="2065D8F7" w14:textId="6F319A25" w:rsidR="00793023" w:rsidRPr="00793023" w:rsidRDefault="00793023" w:rsidP="00793023">
            <w:pPr>
              <w:rPr>
                <w:rFonts w:ascii="Times New Roman" w:eastAsia="Times New Roman" w:hAnsi="Times New Roman" w:cs="Times New Roman"/>
                <w:sz w:val="28"/>
              </w:rPr>
            </w:pPr>
          </w:p>
        </w:tc>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43330" w14:textId="543CBC66" w:rsidR="00793023" w:rsidRPr="00156F0D" w:rsidRDefault="00793023" w:rsidP="003B6DD6">
            <w:pPr>
              <w:spacing w:before="100" w:beforeAutospacing="1" w:after="100" w:afterAutospacing="1"/>
              <w:rPr>
                <w:rFonts w:cstheme="minorHAnsi"/>
                <w:color w:val="222222"/>
                <w:sz w:val="23"/>
                <w:szCs w:val="23"/>
              </w:rPr>
            </w:pPr>
            <w:r w:rsidRPr="00793023">
              <w:rPr>
                <w:rFonts w:cstheme="minorHAnsi"/>
                <w:color w:val="222222"/>
                <w:sz w:val="28"/>
                <w:szCs w:val="23"/>
              </w:rPr>
              <w:t>Take your child outside and play on your driveway with chalk and play hop scotch! Or create an obstacle course that you can do together.</w:t>
            </w:r>
          </w:p>
        </w:tc>
      </w:tr>
    </w:tbl>
    <w:p w14:paraId="21B59955" w14:textId="00A43D3F" w:rsidR="00793023" w:rsidRDefault="00793023" w:rsidP="00793023">
      <w:pPr>
        <w:tabs>
          <w:tab w:val="left" w:pos="5192"/>
        </w:tabs>
      </w:pPr>
      <w:r>
        <w:tab/>
      </w:r>
    </w:p>
    <w:p w14:paraId="71B9E436" w14:textId="77777777" w:rsidR="005057D2" w:rsidRDefault="00522BA0"/>
    <w:sectPr w:rsidR="005057D2" w:rsidSect="0079302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C47C" w14:textId="77777777" w:rsidR="00522BA0" w:rsidRDefault="00522BA0" w:rsidP="00793023">
      <w:r>
        <w:separator/>
      </w:r>
    </w:p>
  </w:endnote>
  <w:endnote w:type="continuationSeparator" w:id="0">
    <w:p w14:paraId="599AD350" w14:textId="77777777" w:rsidR="00522BA0" w:rsidRDefault="00522BA0" w:rsidP="0079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10DC" w14:textId="77777777" w:rsidR="00522BA0" w:rsidRDefault="00522BA0" w:rsidP="00793023">
      <w:r>
        <w:separator/>
      </w:r>
    </w:p>
  </w:footnote>
  <w:footnote w:type="continuationSeparator" w:id="0">
    <w:p w14:paraId="169856C6" w14:textId="77777777" w:rsidR="00522BA0" w:rsidRDefault="00522BA0" w:rsidP="0079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C167" w14:textId="4F06C5BE" w:rsidR="00793023" w:rsidRDefault="00793023" w:rsidP="00793023">
    <w:pPr>
      <w:pStyle w:val="Header"/>
    </w:pPr>
    <w:r>
      <w:t>Gabby McCarthy Twos</w:t>
    </w:r>
    <w:r>
      <w:tab/>
      <w:t xml:space="preserve">                                         Weekly Peek</w:t>
    </w:r>
    <w:r>
      <w:tab/>
      <w:t xml:space="preserve">         </w:t>
    </w:r>
    <w:r>
      <w:tab/>
      <w:t xml:space="preserve">Week </w:t>
    </w:r>
    <w:r>
      <w:t>4</w:t>
    </w:r>
    <w:r>
      <w:t xml:space="preserve"> May </w:t>
    </w:r>
    <w:r>
      <w:t>9th</w:t>
    </w:r>
    <w:r>
      <w:t>, 2022</w:t>
    </w:r>
  </w:p>
  <w:p w14:paraId="4BCC54E0" w14:textId="77777777" w:rsidR="00793023" w:rsidRDefault="00793023" w:rsidP="00793023">
    <w:pPr>
      <w:pStyle w:val="Header"/>
    </w:pPr>
    <w:r>
      <w:tab/>
      <w:t xml:space="preserve">                                          Life on Earth</w:t>
    </w:r>
  </w:p>
  <w:p w14:paraId="6CEAE407" w14:textId="77777777" w:rsidR="00793023" w:rsidRDefault="00793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23"/>
    <w:rsid w:val="00522BA0"/>
    <w:rsid w:val="00793023"/>
    <w:rsid w:val="00996A28"/>
    <w:rsid w:val="00CB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F6085"/>
  <w15:chartTrackingRefBased/>
  <w15:docId w15:val="{1DE727DF-7553-2B43-AF9F-219DB589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023"/>
    <w:pPr>
      <w:tabs>
        <w:tab w:val="center" w:pos="4680"/>
        <w:tab w:val="right" w:pos="9360"/>
      </w:tabs>
    </w:pPr>
  </w:style>
  <w:style w:type="character" w:customStyle="1" w:styleId="HeaderChar">
    <w:name w:val="Header Char"/>
    <w:basedOn w:val="DefaultParagraphFont"/>
    <w:link w:val="Header"/>
    <w:uiPriority w:val="99"/>
    <w:rsid w:val="00793023"/>
  </w:style>
  <w:style w:type="paragraph" w:styleId="Footer">
    <w:name w:val="footer"/>
    <w:basedOn w:val="Normal"/>
    <w:link w:val="FooterChar"/>
    <w:uiPriority w:val="99"/>
    <w:unhideWhenUsed/>
    <w:rsid w:val="00793023"/>
    <w:pPr>
      <w:tabs>
        <w:tab w:val="center" w:pos="4680"/>
        <w:tab w:val="right" w:pos="9360"/>
      </w:tabs>
    </w:pPr>
  </w:style>
  <w:style w:type="character" w:customStyle="1" w:styleId="FooterChar">
    <w:name w:val="Footer Char"/>
    <w:basedOn w:val="DefaultParagraphFont"/>
    <w:link w:val="Footer"/>
    <w:uiPriority w:val="99"/>
    <w:rsid w:val="00793023"/>
  </w:style>
  <w:style w:type="character" w:customStyle="1" w:styleId="label">
    <w:name w:val="label"/>
    <w:basedOn w:val="DefaultParagraphFont"/>
    <w:rsid w:val="0079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2022-04-18T14:05:00Z</dcterms:created>
  <dcterms:modified xsi:type="dcterms:W3CDTF">2022-04-18T15:13:00Z</dcterms:modified>
</cp:coreProperties>
</file>