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5575"/>
        <w:gridCol w:w="4018"/>
        <w:gridCol w:w="4797"/>
      </w:tblGrid>
      <w:tr w:rsidR="00E61E28" w14:paraId="6B6219DF" w14:textId="77777777" w:rsidTr="005B4397">
        <w:tc>
          <w:tcPr>
            <w:tcW w:w="5575" w:type="dxa"/>
          </w:tcPr>
          <w:p w14:paraId="732EBC0E" w14:textId="09699842" w:rsidR="00E61E28" w:rsidRPr="009760FF" w:rsidRDefault="00E61E28" w:rsidP="00F472BC">
            <w:pPr>
              <w:jc w:val="center"/>
              <w:rPr>
                <w:b/>
                <w:bCs/>
                <w:sz w:val="40"/>
                <w:szCs w:val="40"/>
              </w:rPr>
            </w:pPr>
            <w:r w:rsidRPr="009760FF">
              <w:rPr>
                <w:b/>
                <w:bCs/>
                <w:sz w:val="40"/>
                <w:szCs w:val="40"/>
              </w:rPr>
              <w:t>Standards</w:t>
            </w:r>
          </w:p>
        </w:tc>
        <w:tc>
          <w:tcPr>
            <w:tcW w:w="4018" w:type="dxa"/>
          </w:tcPr>
          <w:p w14:paraId="62F14B23" w14:textId="5FCCF19D" w:rsidR="00E61E28" w:rsidRPr="009760FF" w:rsidRDefault="00E61E28" w:rsidP="00F472BC">
            <w:pPr>
              <w:jc w:val="center"/>
              <w:rPr>
                <w:b/>
                <w:bCs/>
                <w:sz w:val="40"/>
                <w:szCs w:val="40"/>
              </w:rPr>
            </w:pPr>
            <w:r w:rsidRPr="009760FF">
              <w:rPr>
                <w:b/>
                <w:bCs/>
                <w:sz w:val="40"/>
                <w:szCs w:val="40"/>
              </w:rPr>
              <w:t>Activity</w:t>
            </w:r>
          </w:p>
        </w:tc>
        <w:tc>
          <w:tcPr>
            <w:tcW w:w="4797" w:type="dxa"/>
          </w:tcPr>
          <w:p w14:paraId="5DDC66D6" w14:textId="18DD6AC6" w:rsidR="00E61E28" w:rsidRPr="009760FF" w:rsidRDefault="00E61E28" w:rsidP="00F472BC">
            <w:pPr>
              <w:jc w:val="center"/>
              <w:rPr>
                <w:b/>
                <w:bCs/>
                <w:sz w:val="40"/>
                <w:szCs w:val="40"/>
              </w:rPr>
            </w:pPr>
            <w:r w:rsidRPr="009760FF">
              <w:rPr>
                <w:b/>
                <w:bCs/>
                <w:sz w:val="40"/>
                <w:szCs w:val="40"/>
              </w:rPr>
              <w:t>Home Extension</w:t>
            </w:r>
          </w:p>
        </w:tc>
      </w:tr>
      <w:tr w:rsidR="009760FF" w14:paraId="51058CBB" w14:textId="77777777" w:rsidTr="005B4397">
        <w:tc>
          <w:tcPr>
            <w:tcW w:w="5575" w:type="dxa"/>
          </w:tcPr>
          <w:p w14:paraId="72491D24" w14:textId="77777777" w:rsidR="006E353C" w:rsidRPr="00F472BC" w:rsidRDefault="006E353C" w:rsidP="00F472BC">
            <w:pPr>
              <w:rPr>
                <w:color w:val="FF0000"/>
                <w:sz w:val="24"/>
                <w:szCs w:val="24"/>
              </w:rPr>
            </w:pPr>
            <w:r w:rsidRPr="00F472BC">
              <w:rPr>
                <w:color w:val="FF0000"/>
                <w:sz w:val="24"/>
                <w:szCs w:val="24"/>
              </w:rPr>
              <w:t>V. Mathematical Thinking</w:t>
            </w:r>
          </w:p>
          <w:p w14:paraId="5340D3DE" w14:textId="0A3B85BB" w:rsidR="009760FF" w:rsidRPr="00F472BC" w:rsidRDefault="00BB1334" w:rsidP="00F472BC">
            <w:pPr>
              <w:rPr>
                <w:sz w:val="24"/>
                <w:szCs w:val="24"/>
              </w:rPr>
            </w:pPr>
            <w:r w:rsidRPr="00F472BC">
              <w:rPr>
                <w:sz w:val="24"/>
                <w:szCs w:val="24"/>
              </w:rPr>
              <w:t xml:space="preserve">2. Begins to express and represent thought, observations, imagination, feelings, </w:t>
            </w:r>
            <w:proofErr w:type="gramStart"/>
            <w:r w:rsidRPr="00F472BC">
              <w:rPr>
                <w:sz w:val="24"/>
                <w:szCs w:val="24"/>
              </w:rPr>
              <w:t>experiences</w:t>
            </w:r>
            <w:proofErr w:type="gramEnd"/>
            <w:r w:rsidRPr="00F472BC">
              <w:rPr>
                <w:sz w:val="24"/>
                <w:szCs w:val="24"/>
              </w:rPr>
              <w:t xml:space="preserve"> and knowledge in individual and group music activities (e.g., singing, trying musical instruments or marching)</w:t>
            </w:r>
          </w:p>
        </w:tc>
        <w:tc>
          <w:tcPr>
            <w:tcW w:w="4018" w:type="dxa"/>
          </w:tcPr>
          <w:p w14:paraId="1BB50DA6" w14:textId="77777777" w:rsidR="009760FF" w:rsidRPr="00F472BC" w:rsidRDefault="00FA6BCA" w:rsidP="00F472BC">
            <w:pPr>
              <w:rPr>
                <w:sz w:val="24"/>
                <w:szCs w:val="24"/>
              </w:rPr>
            </w:pPr>
            <w:r w:rsidRPr="00F472BC">
              <w:rPr>
                <w:sz w:val="24"/>
                <w:szCs w:val="24"/>
              </w:rPr>
              <w:t xml:space="preserve">Children Will make shaker </w:t>
            </w:r>
            <w:r w:rsidR="00F03E62" w:rsidRPr="00F472BC">
              <w:rPr>
                <w:sz w:val="24"/>
                <w:szCs w:val="24"/>
              </w:rPr>
              <w:t>instruments with various materials and compare sounds and tones.</w:t>
            </w:r>
          </w:p>
          <w:p w14:paraId="790CC5C9" w14:textId="75AC68AA" w:rsidR="00F03E62" w:rsidRPr="00F472BC" w:rsidRDefault="003A2F8D" w:rsidP="00F472BC">
            <w:pPr>
              <w:rPr>
                <w:sz w:val="24"/>
                <w:szCs w:val="24"/>
              </w:rPr>
            </w:pPr>
            <w:r w:rsidRPr="00F472BC">
              <w:rPr>
                <w:sz w:val="24"/>
                <w:szCs w:val="24"/>
              </w:rPr>
              <w:t xml:space="preserve"> Children will predict what they will hear and chart the results as they play their instruments</w:t>
            </w:r>
          </w:p>
        </w:tc>
        <w:tc>
          <w:tcPr>
            <w:tcW w:w="4797" w:type="dxa"/>
          </w:tcPr>
          <w:p w14:paraId="7A0C9D90" w14:textId="5A967E88" w:rsidR="009760FF" w:rsidRPr="00F472BC" w:rsidRDefault="003A2F8D" w:rsidP="00F472BC">
            <w:pPr>
              <w:rPr>
                <w:sz w:val="24"/>
                <w:szCs w:val="24"/>
              </w:rPr>
            </w:pPr>
            <w:r w:rsidRPr="00F472BC">
              <w:rPr>
                <w:sz w:val="24"/>
                <w:szCs w:val="24"/>
              </w:rPr>
              <w:t xml:space="preserve">BANGIN’ on the Pots and Pans.  Let your child have great experience with pots, </w:t>
            </w:r>
            <w:proofErr w:type="gramStart"/>
            <w:r w:rsidRPr="00F472BC">
              <w:rPr>
                <w:sz w:val="24"/>
                <w:szCs w:val="24"/>
              </w:rPr>
              <w:t>pans</w:t>
            </w:r>
            <w:proofErr w:type="gramEnd"/>
            <w:r w:rsidRPr="00F472BC">
              <w:rPr>
                <w:sz w:val="24"/>
                <w:szCs w:val="24"/>
              </w:rPr>
              <w:t xml:space="preserve"> and Tupperware dishes </w:t>
            </w:r>
            <w:r w:rsidR="00E2204B" w:rsidRPr="00F472BC">
              <w:rPr>
                <w:sz w:val="24"/>
                <w:szCs w:val="24"/>
              </w:rPr>
              <w:t>as they experiment with different rhythms and tones.  Join in with them and make up silly songs or tap out familiar ones</w:t>
            </w:r>
            <w:proofErr w:type="gramStart"/>
            <w:r w:rsidR="00E2204B" w:rsidRPr="00F472BC">
              <w:rPr>
                <w:sz w:val="24"/>
                <w:szCs w:val="24"/>
              </w:rPr>
              <w:t xml:space="preserve">. </w:t>
            </w:r>
            <w:proofErr w:type="gramEnd"/>
          </w:p>
        </w:tc>
      </w:tr>
      <w:tr w:rsidR="009760FF" w14:paraId="6E5F469C" w14:textId="77777777" w:rsidTr="005B4397">
        <w:tc>
          <w:tcPr>
            <w:tcW w:w="5575" w:type="dxa"/>
          </w:tcPr>
          <w:p w14:paraId="0DED5899" w14:textId="77777777" w:rsidR="00A3500A" w:rsidRPr="00F472BC" w:rsidRDefault="00A3500A" w:rsidP="00F472BC">
            <w:pPr>
              <w:rPr>
                <w:color w:val="FF0000"/>
                <w:sz w:val="24"/>
                <w:szCs w:val="24"/>
              </w:rPr>
            </w:pPr>
            <w:r w:rsidRPr="00F472BC">
              <w:rPr>
                <w:color w:val="FF0000"/>
                <w:sz w:val="24"/>
                <w:szCs w:val="24"/>
              </w:rPr>
              <w:t>VI. Scientific Expression through Inquiry</w:t>
            </w:r>
          </w:p>
          <w:p w14:paraId="368F9C5D" w14:textId="77777777" w:rsidR="00F26F07" w:rsidRPr="00F472BC" w:rsidRDefault="00F26F07" w:rsidP="00F472BC">
            <w:pPr>
              <w:rPr>
                <w:sz w:val="24"/>
                <w:szCs w:val="24"/>
              </w:rPr>
            </w:pPr>
            <w:r w:rsidRPr="00F472BC">
              <w:rPr>
                <w:sz w:val="24"/>
                <w:szCs w:val="24"/>
              </w:rPr>
              <w:t>C. PHYSICAL SCIENCE</w:t>
            </w:r>
          </w:p>
          <w:p w14:paraId="3E6E6FA1" w14:textId="77777777" w:rsidR="00F26F07" w:rsidRPr="00F472BC" w:rsidRDefault="00F26F07" w:rsidP="00F472BC">
            <w:pPr>
              <w:rPr>
                <w:sz w:val="24"/>
                <w:szCs w:val="24"/>
              </w:rPr>
            </w:pPr>
            <w:r w:rsidRPr="00F472BC">
              <w:rPr>
                <w:sz w:val="24"/>
                <w:szCs w:val="24"/>
              </w:rPr>
              <w:t xml:space="preserve">1. </w:t>
            </w:r>
            <w:proofErr w:type="gramStart"/>
            <w:r w:rsidRPr="00F472BC">
              <w:rPr>
                <w:sz w:val="24"/>
                <w:szCs w:val="24"/>
              </w:rPr>
              <w:t>Demonstrates</w:t>
            </w:r>
            <w:proofErr w:type="gramEnd"/>
            <w:r w:rsidRPr="00F472BC">
              <w:rPr>
                <w:sz w:val="24"/>
                <w:szCs w:val="24"/>
              </w:rPr>
              <w:t xml:space="preserve"> knowledge related to physical science</w:t>
            </w:r>
          </w:p>
          <w:p w14:paraId="2DBD5725" w14:textId="77777777" w:rsidR="00F26F07" w:rsidRPr="00F472BC" w:rsidRDefault="00F26F07" w:rsidP="00F472BC">
            <w:pPr>
              <w:rPr>
                <w:sz w:val="24"/>
                <w:szCs w:val="24"/>
              </w:rPr>
            </w:pPr>
            <w:r w:rsidRPr="00F472BC">
              <w:rPr>
                <w:sz w:val="24"/>
                <w:szCs w:val="24"/>
              </w:rPr>
              <w:t>Benchmark a.</w:t>
            </w:r>
          </w:p>
          <w:p w14:paraId="53C4F03F" w14:textId="77777777" w:rsidR="00F26F07" w:rsidRPr="00F472BC" w:rsidRDefault="00F26F07" w:rsidP="00F472BC">
            <w:pPr>
              <w:rPr>
                <w:sz w:val="24"/>
                <w:szCs w:val="24"/>
              </w:rPr>
            </w:pPr>
            <w:r w:rsidRPr="00F472BC">
              <w:rPr>
                <w:sz w:val="24"/>
                <w:szCs w:val="24"/>
              </w:rPr>
              <w:t>Explores and investigates objects that require positioning and movement through play (e.g., gears, marble chutes, screws in a toy workbench)</w:t>
            </w:r>
          </w:p>
          <w:p w14:paraId="45417781" w14:textId="77777777" w:rsidR="00F26F07" w:rsidRPr="00F472BC" w:rsidRDefault="00F26F07" w:rsidP="00F472BC">
            <w:pPr>
              <w:rPr>
                <w:sz w:val="24"/>
                <w:szCs w:val="24"/>
              </w:rPr>
            </w:pPr>
            <w:r w:rsidRPr="00F472BC">
              <w:rPr>
                <w:sz w:val="24"/>
                <w:szCs w:val="24"/>
              </w:rPr>
              <w:t>Benchmark b.</w:t>
            </w:r>
          </w:p>
          <w:p w14:paraId="1159E104" w14:textId="47F051CE" w:rsidR="009760FF" w:rsidRPr="00F472BC" w:rsidRDefault="00F26F07" w:rsidP="00591860">
            <w:pPr>
              <w:rPr>
                <w:sz w:val="24"/>
                <w:szCs w:val="24"/>
              </w:rPr>
            </w:pPr>
            <w:r w:rsidRPr="00F472BC">
              <w:rPr>
                <w:sz w:val="24"/>
                <w:szCs w:val="24"/>
              </w:rPr>
              <w:t>Explores and investigates how to change the speed with which an object will move (e.g., pedaling a tricycle, rolling a ball)</w:t>
            </w:r>
          </w:p>
        </w:tc>
        <w:tc>
          <w:tcPr>
            <w:tcW w:w="4018" w:type="dxa"/>
          </w:tcPr>
          <w:p w14:paraId="46AB9237" w14:textId="77777777" w:rsidR="009760FF" w:rsidRPr="00F472BC" w:rsidRDefault="00E2204B" w:rsidP="00F472BC">
            <w:pPr>
              <w:rPr>
                <w:sz w:val="24"/>
                <w:szCs w:val="24"/>
              </w:rPr>
            </w:pPr>
            <w:r w:rsidRPr="00F472BC">
              <w:rPr>
                <w:sz w:val="24"/>
                <w:szCs w:val="24"/>
              </w:rPr>
              <w:t xml:space="preserve">Children will make shoe box guitars and </w:t>
            </w:r>
            <w:r w:rsidR="00AF03C7" w:rsidRPr="00F472BC">
              <w:rPr>
                <w:sz w:val="24"/>
                <w:szCs w:val="24"/>
              </w:rPr>
              <w:t xml:space="preserve">experiment with speed and vibrations and the resulting sounds.  </w:t>
            </w:r>
          </w:p>
          <w:p w14:paraId="4A892414" w14:textId="77777777" w:rsidR="00AF03C7" w:rsidRPr="00F472BC" w:rsidRDefault="00AF03C7" w:rsidP="00F472BC">
            <w:pPr>
              <w:rPr>
                <w:sz w:val="24"/>
                <w:szCs w:val="24"/>
              </w:rPr>
            </w:pPr>
            <w:r w:rsidRPr="00F472BC">
              <w:rPr>
                <w:sz w:val="24"/>
                <w:szCs w:val="24"/>
              </w:rPr>
              <w:t xml:space="preserve">Outside the children will ride trikes over different textures at various speeds to create different </w:t>
            </w:r>
            <w:r w:rsidR="000D4054" w:rsidRPr="00F472BC">
              <w:rPr>
                <w:sz w:val="24"/>
                <w:szCs w:val="24"/>
              </w:rPr>
              <w:t xml:space="preserve">tones. </w:t>
            </w:r>
          </w:p>
          <w:p w14:paraId="782CD5A6" w14:textId="77777777" w:rsidR="000D4054" w:rsidRPr="00F472BC" w:rsidRDefault="000D4054" w:rsidP="00F472BC">
            <w:pPr>
              <w:rPr>
                <w:sz w:val="24"/>
                <w:szCs w:val="24"/>
              </w:rPr>
            </w:pPr>
          </w:p>
          <w:p w14:paraId="401A0489" w14:textId="28AF3970" w:rsidR="000D4054" w:rsidRPr="00F472BC" w:rsidRDefault="000D4054" w:rsidP="00F472BC">
            <w:pPr>
              <w:rPr>
                <w:sz w:val="24"/>
                <w:szCs w:val="24"/>
              </w:rPr>
            </w:pPr>
            <w:r w:rsidRPr="00F472BC">
              <w:rPr>
                <w:sz w:val="24"/>
                <w:szCs w:val="24"/>
              </w:rPr>
              <w:t>Children predictions of the results will be charted</w:t>
            </w:r>
            <w:proofErr w:type="gramStart"/>
            <w:r w:rsidRPr="00F472BC">
              <w:rPr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4797" w:type="dxa"/>
          </w:tcPr>
          <w:p w14:paraId="412CCA72" w14:textId="11B7441F" w:rsidR="009760FF" w:rsidRPr="00F472BC" w:rsidRDefault="00422A3B" w:rsidP="00F472BC">
            <w:pPr>
              <w:rPr>
                <w:sz w:val="24"/>
                <w:szCs w:val="24"/>
              </w:rPr>
            </w:pPr>
            <w:r w:rsidRPr="00F472BC">
              <w:rPr>
                <w:sz w:val="24"/>
                <w:szCs w:val="24"/>
              </w:rPr>
              <w:t>Cards on bike spokes…</w:t>
            </w:r>
            <w:proofErr w:type="gramStart"/>
            <w:r w:rsidRPr="00F472BC">
              <w:rPr>
                <w:sz w:val="24"/>
                <w:szCs w:val="24"/>
              </w:rPr>
              <w:t xml:space="preserve">. </w:t>
            </w:r>
            <w:proofErr w:type="gramEnd"/>
            <w:r w:rsidRPr="00F472BC">
              <w:rPr>
                <w:sz w:val="24"/>
                <w:szCs w:val="24"/>
              </w:rPr>
              <w:t xml:space="preserve">If your child has a bike with pokes attach an old playing card to it an encourage them to peddle as fast as they can to </w:t>
            </w:r>
            <w:proofErr w:type="gramStart"/>
            <w:r w:rsidRPr="00F472BC">
              <w:rPr>
                <w:sz w:val="24"/>
                <w:szCs w:val="24"/>
              </w:rPr>
              <w:t>hear  the</w:t>
            </w:r>
            <w:proofErr w:type="gramEnd"/>
            <w:r w:rsidRPr="00F472BC">
              <w:rPr>
                <w:sz w:val="24"/>
                <w:szCs w:val="24"/>
              </w:rPr>
              <w:t xml:space="preserve"> resulting sound then have them go slow and note the difference. </w:t>
            </w:r>
          </w:p>
        </w:tc>
      </w:tr>
      <w:tr w:rsidR="009760FF" w14:paraId="38A2FBA8" w14:textId="77777777" w:rsidTr="005B4397">
        <w:tc>
          <w:tcPr>
            <w:tcW w:w="5575" w:type="dxa"/>
          </w:tcPr>
          <w:p w14:paraId="65CEAB2A" w14:textId="77777777" w:rsidR="002445A1" w:rsidRPr="00F472BC" w:rsidRDefault="002445A1" w:rsidP="00F472BC">
            <w:pPr>
              <w:rPr>
                <w:color w:val="FF0000"/>
                <w:sz w:val="24"/>
                <w:szCs w:val="24"/>
              </w:rPr>
            </w:pPr>
            <w:r w:rsidRPr="00F472BC">
              <w:rPr>
                <w:color w:val="FF0000"/>
                <w:sz w:val="24"/>
                <w:szCs w:val="24"/>
              </w:rPr>
              <w:t>IV. Language and Literacy</w:t>
            </w:r>
          </w:p>
          <w:p w14:paraId="448948A1" w14:textId="77777777" w:rsidR="002445A1" w:rsidRPr="00F472BC" w:rsidRDefault="002445A1" w:rsidP="00F472BC">
            <w:pPr>
              <w:rPr>
                <w:sz w:val="24"/>
                <w:szCs w:val="24"/>
              </w:rPr>
            </w:pPr>
            <w:r w:rsidRPr="00F472BC">
              <w:rPr>
                <w:sz w:val="24"/>
                <w:szCs w:val="24"/>
              </w:rPr>
              <w:t>A. LISTENING AND UNDERSTANDING</w:t>
            </w:r>
          </w:p>
          <w:p w14:paraId="61B42CE4" w14:textId="77777777" w:rsidR="002445A1" w:rsidRPr="00F472BC" w:rsidRDefault="002445A1" w:rsidP="00F472BC">
            <w:pPr>
              <w:rPr>
                <w:sz w:val="24"/>
                <w:szCs w:val="24"/>
              </w:rPr>
            </w:pPr>
            <w:r w:rsidRPr="00F472BC">
              <w:rPr>
                <w:sz w:val="24"/>
                <w:szCs w:val="24"/>
              </w:rPr>
              <w:t xml:space="preserve">1. </w:t>
            </w:r>
            <w:proofErr w:type="gramStart"/>
            <w:r w:rsidRPr="00F472BC">
              <w:rPr>
                <w:sz w:val="24"/>
                <w:szCs w:val="24"/>
              </w:rPr>
              <w:t>Demonstrates</w:t>
            </w:r>
            <w:proofErr w:type="gramEnd"/>
            <w:r w:rsidRPr="00F472BC">
              <w:rPr>
                <w:sz w:val="24"/>
                <w:szCs w:val="24"/>
              </w:rPr>
              <w:t xml:space="preserve"> understanding when listening</w:t>
            </w:r>
          </w:p>
          <w:p w14:paraId="582B0FF4" w14:textId="77777777" w:rsidR="002445A1" w:rsidRPr="00F472BC" w:rsidRDefault="002445A1" w:rsidP="00F472BC">
            <w:pPr>
              <w:rPr>
                <w:sz w:val="24"/>
                <w:szCs w:val="24"/>
              </w:rPr>
            </w:pPr>
            <w:r w:rsidRPr="00F472BC">
              <w:rPr>
                <w:sz w:val="24"/>
                <w:szCs w:val="24"/>
              </w:rPr>
              <w:t>Benchmark a.</w:t>
            </w:r>
          </w:p>
          <w:p w14:paraId="493F555E" w14:textId="2F0CB059" w:rsidR="009760FF" w:rsidRPr="00F472BC" w:rsidRDefault="002445A1" w:rsidP="00591860">
            <w:pPr>
              <w:rPr>
                <w:sz w:val="24"/>
                <w:szCs w:val="24"/>
              </w:rPr>
            </w:pPr>
            <w:r w:rsidRPr="00F472BC">
              <w:rPr>
                <w:sz w:val="24"/>
                <w:szCs w:val="24"/>
              </w:rPr>
              <w:t>Engages in multiple back-and-forth communicative interactions with adults and peers in purposeful and novel situations to reach a goal</w:t>
            </w:r>
          </w:p>
        </w:tc>
        <w:tc>
          <w:tcPr>
            <w:tcW w:w="4018" w:type="dxa"/>
          </w:tcPr>
          <w:p w14:paraId="6F610718" w14:textId="0896A907" w:rsidR="009760FF" w:rsidRPr="00F472BC" w:rsidRDefault="00422A3B" w:rsidP="00F472BC">
            <w:pPr>
              <w:rPr>
                <w:sz w:val="24"/>
                <w:szCs w:val="24"/>
              </w:rPr>
            </w:pPr>
            <w:r w:rsidRPr="00F472BC">
              <w:rPr>
                <w:sz w:val="24"/>
                <w:szCs w:val="24"/>
              </w:rPr>
              <w:t>C</w:t>
            </w:r>
            <w:r w:rsidR="0023325B" w:rsidRPr="00F472BC">
              <w:rPr>
                <w:sz w:val="24"/>
                <w:szCs w:val="24"/>
              </w:rPr>
              <w:t xml:space="preserve">ommunication requires back and forth interactions.  Children will </w:t>
            </w:r>
            <w:proofErr w:type="gramStart"/>
            <w:r w:rsidR="007833DA" w:rsidRPr="00F472BC">
              <w:rPr>
                <w:sz w:val="24"/>
                <w:szCs w:val="24"/>
              </w:rPr>
              <w:t xml:space="preserve">play </w:t>
            </w:r>
            <w:r w:rsidR="0023325B" w:rsidRPr="00F472BC">
              <w:rPr>
                <w:sz w:val="24"/>
                <w:szCs w:val="24"/>
              </w:rPr>
              <w:t xml:space="preserve"> </w:t>
            </w:r>
            <w:r w:rsidR="00907840" w:rsidRPr="00F472BC">
              <w:rPr>
                <w:sz w:val="24"/>
                <w:szCs w:val="24"/>
              </w:rPr>
              <w:t>4</w:t>
            </w:r>
            <w:proofErr w:type="gramEnd"/>
            <w:r w:rsidR="00907840" w:rsidRPr="00F472BC">
              <w:rPr>
                <w:sz w:val="24"/>
                <w:szCs w:val="24"/>
              </w:rPr>
              <w:t xml:space="preserve"> exchange conversations </w:t>
            </w:r>
            <w:r w:rsidR="00E103AE" w:rsidRPr="00F472BC">
              <w:rPr>
                <w:sz w:val="24"/>
                <w:szCs w:val="24"/>
              </w:rPr>
              <w:t xml:space="preserve">game </w:t>
            </w:r>
            <w:r w:rsidR="00907840" w:rsidRPr="00F472BC">
              <w:rPr>
                <w:sz w:val="24"/>
                <w:szCs w:val="24"/>
              </w:rPr>
              <w:t>with the teachers and then with each other while listening for specific</w:t>
            </w:r>
            <w:r w:rsidR="007833DA" w:rsidRPr="00F472BC">
              <w:rPr>
                <w:sz w:val="24"/>
                <w:szCs w:val="24"/>
              </w:rPr>
              <w:t xml:space="preserve"> details.  </w:t>
            </w:r>
          </w:p>
          <w:p w14:paraId="1DBACD78" w14:textId="1D47C1FF" w:rsidR="007833DA" w:rsidRPr="00F472BC" w:rsidRDefault="007833DA" w:rsidP="00F472BC">
            <w:pPr>
              <w:rPr>
                <w:sz w:val="24"/>
                <w:szCs w:val="24"/>
              </w:rPr>
            </w:pPr>
            <w:r w:rsidRPr="00F472BC">
              <w:rPr>
                <w:sz w:val="24"/>
                <w:szCs w:val="24"/>
              </w:rPr>
              <w:t xml:space="preserve">Teachers will ask questions about the information given during the conversation </w:t>
            </w:r>
            <w:r w:rsidR="00E103AE" w:rsidRPr="00F472BC">
              <w:rPr>
                <w:sz w:val="24"/>
                <w:szCs w:val="24"/>
              </w:rPr>
              <w:t>to practice recall</w:t>
            </w:r>
            <w:proofErr w:type="gramStart"/>
            <w:r w:rsidR="00E103AE" w:rsidRPr="00F472BC">
              <w:rPr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4797" w:type="dxa"/>
          </w:tcPr>
          <w:p w14:paraId="226931AA" w14:textId="2AF7985A" w:rsidR="009760FF" w:rsidRPr="00F472BC" w:rsidRDefault="00E103AE" w:rsidP="00F472BC">
            <w:pPr>
              <w:rPr>
                <w:sz w:val="24"/>
                <w:szCs w:val="24"/>
              </w:rPr>
            </w:pPr>
            <w:r w:rsidRPr="00F472BC">
              <w:rPr>
                <w:sz w:val="24"/>
                <w:szCs w:val="24"/>
              </w:rPr>
              <w:t>You can play this game in the car with your child</w:t>
            </w:r>
            <w:r w:rsidR="008A2B81" w:rsidRPr="00F472BC">
              <w:rPr>
                <w:sz w:val="24"/>
                <w:szCs w:val="24"/>
              </w:rPr>
              <w:t xml:space="preserve">.  </w:t>
            </w:r>
            <w:proofErr w:type="gramStart"/>
            <w:r w:rsidR="008A2B81" w:rsidRPr="00F472BC">
              <w:rPr>
                <w:sz w:val="24"/>
                <w:szCs w:val="24"/>
              </w:rPr>
              <w:t>It’s</w:t>
            </w:r>
            <w:proofErr w:type="gramEnd"/>
            <w:r w:rsidR="008A2B81" w:rsidRPr="00F472BC">
              <w:rPr>
                <w:sz w:val="24"/>
                <w:szCs w:val="24"/>
              </w:rPr>
              <w:t xml:space="preserve"> a variation of 20 questions.  The children </w:t>
            </w:r>
            <w:proofErr w:type="gramStart"/>
            <w:r w:rsidR="008A2B81" w:rsidRPr="00F472BC">
              <w:rPr>
                <w:sz w:val="24"/>
                <w:szCs w:val="24"/>
              </w:rPr>
              <w:t>have to</w:t>
            </w:r>
            <w:proofErr w:type="gramEnd"/>
            <w:r w:rsidR="008A2B81" w:rsidRPr="00F472BC">
              <w:rPr>
                <w:sz w:val="24"/>
                <w:szCs w:val="24"/>
              </w:rPr>
              <w:t xml:space="preserve"> remember specific details that you might have given during the exchange.  If the conversation is about a dog</w:t>
            </w:r>
            <w:r w:rsidR="002C4103" w:rsidRPr="00F472BC">
              <w:rPr>
                <w:sz w:val="24"/>
                <w:szCs w:val="24"/>
              </w:rPr>
              <w:t xml:space="preserve">, then include details about the </w:t>
            </w:r>
            <w:r w:rsidR="000B412D" w:rsidRPr="00F472BC">
              <w:rPr>
                <w:sz w:val="24"/>
                <w:szCs w:val="24"/>
              </w:rPr>
              <w:t>dogs’</w:t>
            </w:r>
            <w:r w:rsidR="002C4103" w:rsidRPr="00F472BC">
              <w:rPr>
                <w:sz w:val="24"/>
                <w:szCs w:val="24"/>
              </w:rPr>
              <w:t xml:space="preserve"> color, size, </w:t>
            </w:r>
            <w:r w:rsidR="008A78C6" w:rsidRPr="00F472BC">
              <w:rPr>
                <w:sz w:val="24"/>
                <w:szCs w:val="24"/>
              </w:rPr>
              <w:t xml:space="preserve">location, </w:t>
            </w:r>
            <w:proofErr w:type="gramStart"/>
            <w:r w:rsidR="0072164F" w:rsidRPr="00F472BC">
              <w:rPr>
                <w:sz w:val="24"/>
                <w:szCs w:val="24"/>
              </w:rPr>
              <w:t>etc.</w:t>
            </w:r>
            <w:r w:rsidR="008A78C6" w:rsidRPr="00F472BC">
              <w:rPr>
                <w:sz w:val="24"/>
                <w:szCs w:val="24"/>
              </w:rPr>
              <w:t>.</w:t>
            </w:r>
            <w:proofErr w:type="gramEnd"/>
            <w:r w:rsidR="008A78C6" w:rsidRPr="00F472BC">
              <w:rPr>
                <w:sz w:val="24"/>
                <w:szCs w:val="24"/>
              </w:rPr>
              <w:t xml:space="preserve"> </w:t>
            </w:r>
            <w:r w:rsidR="000B412D" w:rsidRPr="00F472BC">
              <w:rPr>
                <w:sz w:val="24"/>
                <w:szCs w:val="24"/>
              </w:rPr>
              <w:t>This game encourages the child to ask questions for information</w:t>
            </w:r>
          </w:p>
        </w:tc>
      </w:tr>
    </w:tbl>
    <w:p w14:paraId="773FA368" w14:textId="77777777" w:rsidR="005B4397" w:rsidRDefault="005B4397">
      <w:pPr>
        <w:rPr>
          <w:b/>
          <w:bCs/>
        </w:rPr>
      </w:pPr>
    </w:p>
    <w:p w14:paraId="74E2320F" w14:textId="13623FEF" w:rsidR="00591860" w:rsidRPr="005B4397" w:rsidRDefault="00591860">
      <w:pPr>
        <w:rPr>
          <w:i/>
          <w:iCs/>
          <w:color w:val="FF0000"/>
          <w:sz w:val="24"/>
          <w:szCs w:val="24"/>
        </w:rPr>
      </w:pPr>
      <w:r w:rsidRPr="005B4397">
        <w:rPr>
          <w:b/>
          <w:bCs/>
          <w:sz w:val="24"/>
          <w:szCs w:val="24"/>
        </w:rPr>
        <w:t>This Week our class will be making applesauce from scratch!!</w:t>
      </w:r>
      <w:r w:rsidRPr="005B4397">
        <w:rPr>
          <w:sz w:val="24"/>
          <w:szCs w:val="24"/>
        </w:rPr>
        <w:t xml:space="preserve"> </w:t>
      </w:r>
      <w:r w:rsidRPr="005B4397">
        <w:rPr>
          <w:i/>
          <w:iCs/>
          <w:color w:val="FF0000"/>
          <w:sz w:val="24"/>
          <w:szCs w:val="24"/>
        </w:rPr>
        <w:t xml:space="preserve">Next Week our class will </w:t>
      </w:r>
      <w:r w:rsidR="000A5DCA" w:rsidRPr="005B4397">
        <w:rPr>
          <w:i/>
          <w:iCs/>
          <w:color w:val="FF0000"/>
          <w:sz w:val="24"/>
          <w:szCs w:val="24"/>
        </w:rPr>
        <w:t>Carve Pumpkins and make Pumpkin Bread in the Crockpot</w:t>
      </w:r>
      <w:r w:rsidR="00C4649F" w:rsidRPr="005B4397">
        <w:rPr>
          <w:i/>
          <w:iCs/>
          <w:color w:val="FF0000"/>
          <w:sz w:val="24"/>
          <w:szCs w:val="24"/>
        </w:rPr>
        <w:t xml:space="preserve">!  </w:t>
      </w:r>
      <w:r w:rsidR="007D6C39" w:rsidRPr="005B4397">
        <w:rPr>
          <w:i/>
          <w:iCs/>
          <w:color w:val="FF0000"/>
          <w:sz w:val="24"/>
          <w:szCs w:val="24"/>
        </w:rPr>
        <w:t xml:space="preserve"> We need a few ingredients if </w:t>
      </w:r>
      <w:r w:rsidR="00F20ED3" w:rsidRPr="005B4397">
        <w:rPr>
          <w:i/>
          <w:iCs/>
          <w:color w:val="FF0000"/>
          <w:sz w:val="24"/>
          <w:szCs w:val="24"/>
        </w:rPr>
        <w:t xml:space="preserve">you </w:t>
      </w:r>
      <w:proofErr w:type="gramStart"/>
      <w:r w:rsidR="00F20ED3" w:rsidRPr="005B4397">
        <w:rPr>
          <w:i/>
          <w:iCs/>
          <w:color w:val="FF0000"/>
          <w:sz w:val="24"/>
          <w:szCs w:val="24"/>
        </w:rPr>
        <w:t>are</w:t>
      </w:r>
      <w:r w:rsidR="007D6C39" w:rsidRPr="005B4397">
        <w:rPr>
          <w:i/>
          <w:iCs/>
          <w:color w:val="FF0000"/>
          <w:sz w:val="24"/>
          <w:szCs w:val="24"/>
        </w:rPr>
        <w:t xml:space="preserve"> able to</w:t>
      </w:r>
      <w:proofErr w:type="gramEnd"/>
      <w:r w:rsidR="007D6C39" w:rsidRPr="005B4397">
        <w:rPr>
          <w:i/>
          <w:iCs/>
          <w:color w:val="FF0000"/>
          <w:sz w:val="24"/>
          <w:szCs w:val="24"/>
        </w:rPr>
        <w:t xml:space="preserve"> donate them.  </w:t>
      </w:r>
      <w:r w:rsidR="005B4397">
        <w:rPr>
          <w:i/>
          <w:iCs/>
          <w:color w:val="FF0000"/>
          <w:sz w:val="24"/>
          <w:szCs w:val="24"/>
        </w:rPr>
        <w:t xml:space="preserve">2 Large Pumpkins for </w:t>
      </w:r>
      <w:r w:rsidR="00147268">
        <w:rPr>
          <w:i/>
          <w:iCs/>
          <w:color w:val="FF0000"/>
          <w:sz w:val="24"/>
          <w:szCs w:val="24"/>
        </w:rPr>
        <w:t>Carving, Brown</w:t>
      </w:r>
      <w:r w:rsidR="007D6C39" w:rsidRPr="005B4397">
        <w:rPr>
          <w:i/>
          <w:iCs/>
          <w:color w:val="FF0000"/>
          <w:sz w:val="24"/>
          <w:szCs w:val="24"/>
        </w:rPr>
        <w:t xml:space="preserve"> Sugar</w:t>
      </w:r>
      <w:r w:rsidR="00F20ED3" w:rsidRPr="005B4397">
        <w:rPr>
          <w:i/>
          <w:iCs/>
          <w:color w:val="FF0000"/>
          <w:sz w:val="24"/>
          <w:szCs w:val="24"/>
        </w:rPr>
        <w:t xml:space="preserve">, Small Bag of Flour, </w:t>
      </w:r>
      <w:r w:rsidR="007C2A01" w:rsidRPr="005B4397">
        <w:rPr>
          <w:i/>
          <w:iCs/>
          <w:color w:val="FF0000"/>
          <w:sz w:val="24"/>
          <w:szCs w:val="24"/>
        </w:rPr>
        <w:t xml:space="preserve">and 6 EGGS.  Please inform the teacher if you </w:t>
      </w:r>
      <w:proofErr w:type="gramStart"/>
      <w:r w:rsidR="007C2A01" w:rsidRPr="005B4397">
        <w:rPr>
          <w:i/>
          <w:iCs/>
          <w:color w:val="FF0000"/>
          <w:sz w:val="24"/>
          <w:szCs w:val="24"/>
        </w:rPr>
        <w:t>are able to</w:t>
      </w:r>
      <w:proofErr w:type="gramEnd"/>
      <w:r w:rsidR="007C2A01" w:rsidRPr="005B4397">
        <w:rPr>
          <w:i/>
          <w:iCs/>
          <w:color w:val="FF0000"/>
          <w:sz w:val="24"/>
          <w:szCs w:val="24"/>
        </w:rPr>
        <w:t xml:space="preserve"> bring these items by Monday, </w:t>
      </w:r>
      <w:r w:rsidR="005B4397" w:rsidRPr="005B4397">
        <w:rPr>
          <w:i/>
          <w:iCs/>
          <w:color w:val="FF0000"/>
          <w:sz w:val="24"/>
          <w:szCs w:val="24"/>
        </w:rPr>
        <w:t xml:space="preserve">10-25-21.  Thank you. </w:t>
      </w:r>
    </w:p>
    <w:p w14:paraId="678DF4B2" w14:textId="5DCF079C" w:rsidR="00F472BC" w:rsidRDefault="00F472BC" w:rsidP="00A9403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Next Friday</w:t>
      </w:r>
      <w:r w:rsidR="00E726E3">
        <w:rPr>
          <w:b/>
          <w:bCs/>
          <w:sz w:val="40"/>
          <w:szCs w:val="40"/>
        </w:rPr>
        <w:t>,</w:t>
      </w:r>
      <w:r>
        <w:rPr>
          <w:b/>
          <w:bCs/>
          <w:sz w:val="40"/>
          <w:szCs w:val="40"/>
        </w:rPr>
        <w:t xml:space="preserve"> </w:t>
      </w:r>
      <w:r w:rsidR="00640AA5">
        <w:rPr>
          <w:b/>
          <w:bCs/>
          <w:sz w:val="40"/>
          <w:szCs w:val="40"/>
        </w:rPr>
        <w:t xml:space="preserve">our class will </w:t>
      </w:r>
      <w:proofErr w:type="gramStart"/>
      <w:r w:rsidR="00640AA5">
        <w:rPr>
          <w:b/>
          <w:bCs/>
          <w:sz w:val="40"/>
          <w:szCs w:val="40"/>
        </w:rPr>
        <w:t>participate</w:t>
      </w:r>
      <w:proofErr w:type="gramEnd"/>
      <w:r w:rsidR="00640AA5">
        <w:rPr>
          <w:b/>
          <w:bCs/>
          <w:sz w:val="40"/>
          <w:szCs w:val="40"/>
        </w:rPr>
        <w:t xml:space="preserve"> in our </w:t>
      </w:r>
      <w:r w:rsidR="00317E88">
        <w:rPr>
          <w:b/>
          <w:bCs/>
          <w:sz w:val="40"/>
          <w:szCs w:val="40"/>
        </w:rPr>
        <w:t xml:space="preserve">Box of </w:t>
      </w:r>
      <w:r w:rsidR="00640AA5">
        <w:rPr>
          <w:b/>
          <w:bCs/>
          <w:sz w:val="40"/>
          <w:szCs w:val="40"/>
        </w:rPr>
        <w:t>Treat</w:t>
      </w:r>
      <w:r w:rsidR="00317E88">
        <w:rPr>
          <w:b/>
          <w:bCs/>
          <w:sz w:val="40"/>
          <w:szCs w:val="40"/>
        </w:rPr>
        <w:t>s</w:t>
      </w:r>
      <w:r w:rsidR="00640AA5">
        <w:rPr>
          <w:b/>
          <w:bCs/>
          <w:sz w:val="40"/>
          <w:szCs w:val="40"/>
        </w:rPr>
        <w:t xml:space="preserve"> Halloween Parade her</w:t>
      </w:r>
      <w:r w:rsidR="000E7B5F">
        <w:rPr>
          <w:b/>
          <w:bCs/>
          <w:sz w:val="40"/>
          <w:szCs w:val="40"/>
        </w:rPr>
        <w:t xml:space="preserve">e </w:t>
      </w:r>
      <w:r w:rsidR="00640AA5">
        <w:rPr>
          <w:b/>
          <w:bCs/>
          <w:sz w:val="40"/>
          <w:szCs w:val="40"/>
        </w:rPr>
        <w:t xml:space="preserve">at the center. </w:t>
      </w:r>
      <w:r w:rsidR="005544B6">
        <w:rPr>
          <w:b/>
          <w:bCs/>
          <w:sz w:val="40"/>
          <w:szCs w:val="40"/>
        </w:rPr>
        <w:t xml:space="preserve">The event will take place on the Basketball court at 9:30 am with class events to follow throughout the day.  Please send your child in their </w:t>
      </w:r>
      <w:r w:rsidR="00CC5D1F">
        <w:rPr>
          <w:b/>
          <w:bCs/>
          <w:sz w:val="40"/>
          <w:szCs w:val="40"/>
        </w:rPr>
        <w:t xml:space="preserve">labeled </w:t>
      </w:r>
      <w:r w:rsidR="005544B6">
        <w:rPr>
          <w:b/>
          <w:bCs/>
          <w:sz w:val="40"/>
          <w:szCs w:val="40"/>
        </w:rPr>
        <w:t xml:space="preserve">costume with a complete change of </w:t>
      </w:r>
      <w:r w:rsidR="00CC5D1F">
        <w:rPr>
          <w:b/>
          <w:bCs/>
          <w:sz w:val="40"/>
          <w:szCs w:val="40"/>
        </w:rPr>
        <w:t xml:space="preserve">labeled </w:t>
      </w:r>
      <w:r w:rsidR="005544B6">
        <w:rPr>
          <w:b/>
          <w:bCs/>
          <w:sz w:val="40"/>
          <w:szCs w:val="40"/>
        </w:rPr>
        <w:t>clothes for afterward and a labeled bag for their items</w:t>
      </w:r>
      <w:proofErr w:type="gramStart"/>
      <w:r w:rsidR="005544B6">
        <w:rPr>
          <w:b/>
          <w:bCs/>
          <w:sz w:val="40"/>
          <w:szCs w:val="40"/>
        </w:rPr>
        <w:t xml:space="preserve">. </w:t>
      </w:r>
      <w:proofErr w:type="gramEnd"/>
      <w:r w:rsidR="00CC5D1F">
        <w:rPr>
          <w:b/>
          <w:bCs/>
          <w:sz w:val="40"/>
          <w:szCs w:val="40"/>
        </w:rPr>
        <w:t xml:space="preserve">We ask that each child donate a bag of peanut free </w:t>
      </w:r>
      <w:r w:rsidR="00706E4B">
        <w:rPr>
          <w:b/>
          <w:bCs/>
          <w:sz w:val="40"/>
          <w:szCs w:val="40"/>
        </w:rPr>
        <w:t xml:space="preserve">treats to share.  Your child will not need a bucket they will each have a bag </w:t>
      </w:r>
      <w:r w:rsidR="00317E88">
        <w:rPr>
          <w:b/>
          <w:bCs/>
          <w:sz w:val="40"/>
          <w:szCs w:val="40"/>
        </w:rPr>
        <w:t xml:space="preserve">for their goodies. </w:t>
      </w:r>
    </w:p>
    <w:p w14:paraId="489307A4" w14:textId="77777777" w:rsidR="00317E88" w:rsidRDefault="00317E88" w:rsidP="00A94036">
      <w:pPr>
        <w:rPr>
          <w:b/>
          <w:bCs/>
          <w:sz w:val="40"/>
          <w:szCs w:val="40"/>
        </w:rPr>
      </w:pPr>
    </w:p>
    <w:p w14:paraId="6AA00285" w14:textId="540F3C6D" w:rsidR="00A94036" w:rsidRPr="00F4174C" w:rsidRDefault="00A94036" w:rsidP="00A94036">
      <w:pPr>
        <w:rPr>
          <w:sz w:val="32"/>
          <w:szCs w:val="32"/>
        </w:rPr>
      </w:pPr>
      <w:r w:rsidRPr="00F4174C">
        <w:rPr>
          <w:b/>
          <w:bCs/>
          <w:sz w:val="40"/>
          <w:szCs w:val="40"/>
        </w:rPr>
        <w:t>Other News:</w:t>
      </w:r>
      <w:r w:rsidRPr="00F4174C">
        <w:rPr>
          <w:sz w:val="40"/>
          <w:szCs w:val="40"/>
        </w:rPr>
        <w:t xml:space="preserve">  </w:t>
      </w:r>
      <w:r w:rsidRPr="00F4174C">
        <w:rPr>
          <w:sz w:val="32"/>
          <w:szCs w:val="32"/>
        </w:rPr>
        <w:t xml:space="preserve">We will be collecting for our SHARE THE BOUNTY ~ Thanksgiving Dinner food drive for families.  Our Class has </w:t>
      </w:r>
      <w:proofErr w:type="gramStart"/>
      <w:r w:rsidRPr="00F4174C">
        <w:rPr>
          <w:sz w:val="32"/>
          <w:szCs w:val="32"/>
        </w:rPr>
        <w:t>been assigned</w:t>
      </w:r>
      <w:proofErr w:type="gramEnd"/>
      <w:r w:rsidRPr="00F4174C">
        <w:rPr>
          <w:sz w:val="32"/>
          <w:szCs w:val="32"/>
        </w:rPr>
        <w:t xml:space="preserve"> Instant Potatoes and Gravy.  Please have all items delivered to the center by November 19, 2021.</w:t>
      </w:r>
    </w:p>
    <w:p w14:paraId="178D91E5" w14:textId="77777777" w:rsidR="00A94036" w:rsidRPr="00F4174C" w:rsidRDefault="00A94036" w:rsidP="00A94036">
      <w:pPr>
        <w:rPr>
          <w:sz w:val="32"/>
          <w:szCs w:val="32"/>
        </w:rPr>
      </w:pPr>
    </w:p>
    <w:p w14:paraId="2D22AF0C" w14:textId="0AC625F1" w:rsidR="00A94036" w:rsidRDefault="00A94036" w:rsidP="00A94036">
      <w:pPr>
        <w:rPr>
          <w:sz w:val="32"/>
          <w:szCs w:val="32"/>
        </w:rPr>
      </w:pPr>
      <w:r w:rsidRPr="00F4174C">
        <w:rPr>
          <w:b/>
          <w:bCs/>
          <w:sz w:val="32"/>
          <w:szCs w:val="32"/>
        </w:rPr>
        <w:t>Thanksgiving Luncheon</w:t>
      </w:r>
      <w:r w:rsidRPr="00F4174C">
        <w:rPr>
          <w:sz w:val="32"/>
          <w:szCs w:val="32"/>
        </w:rPr>
        <w:t>:  We are please</w:t>
      </w:r>
      <w:r>
        <w:rPr>
          <w:sz w:val="32"/>
          <w:szCs w:val="32"/>
        </w:rPr>
        <w:t>d</w:t>
      </w:r>
      <w:r w:rsidRPr="00F4174C">
        <w:rPr>
          <w:sz w:val="32"/>
          <w:szCs w:val="32"/>
        </w:rPr>
        <w:t xml:space="preserve"> to announce that we will host our annual Thanksgiving Turkey Potpie Luncheon on November 19, 2021, beginning at 11:00 am.  All </w:t>
      </w:r>
      <w:proofErr w:type="gramStart"/>
      <w:r w:rsidRPr="00F4174C">
        <w:rPr>
          <w:sz w:val="32"/>
          <w:szCs w:val="32"/>
        </w:rPr>
        <w:t>are invited</w:t>
      </w:r>
      <w:proofErr w:type="gramEnd"/>
      <w:r w:rsidRPr="00F4174C">
        <w:rPr>
          <w:sz w:val="32"/>
          <w:szCs w:val="32"/>
        </w:rPr>
        <w:t xml:space="preserve">, please RSVP by November 5, 2021, with how many will be attending.  </w:t>
      </w:r>
    </w:p>
    <w:p w14:paraId="6EAA4BD7" w14:textId="162C6747" w:rsidR="00F472BC" w:rsidRDefault="00F472BC" w:rsidP="00A94036">
      <w:pPr>
        <w:rPr>
          <w:sz w:val="32"/>
          <w:szCs w:val="32"/>
        </w:rPr>
      </w:pPr>
    </w:p>
    <w:p w14:paraId="4082BF1F" w14:textId="0256B94C" w:rsidR="00F472BC" w:rsidRPr="00F4174C" w:rsidRDefault="00F472BC" w:rsidP="00A94036">
      <w:pPr>
        <w:rPr>
          <w:sz w:val="32"/>
          <w:szCs w:val="32"/>
        </w:rPr>
      </w:pPr>
    </w:p>
    <w:p w14:paraId="2E255E51" w14:textId="77777777" w:rsidR="00A94036" w:rsidRPr="00A94036" w:rsidRDefault="00A94036" w:rsidP="00A94036"/>
    <w:sectPr w:rsidR="00A94036" w:rsidRPr="00A94036" w:rsidSect="002160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FD96" w14:textId="77777777" w:rsidR="00AD2A37" w:rsidRDefault="00AD2A37" w:rsidP="00216043">
      <w:pPr>
        <w:spacing w:after="0" w:line="240" w:lineRule="auto"/>
      </w:pPr>
      <w:r>
        <w:separator/>
      </w:r>
    </w:p>
  </w:endnote>
  <w:endnote w:type="continuationSeparator" w:id="0">
    <w:p w14:paraId="37D64BBA" w14:textId="77777777" w:rsidR="00AD2A37" w:rsidRDefault="00AD2A37" w:rsidP="0021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804B" w14:textId="77777777" w:rsidR="00216043" w:rsidRDefault="00216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6CF9" w14:textId="77777777" w:rsidR="00216043" w:rsidRDefault="00216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4466" w14:textId="77777777" w:rsidR="00216043" w:rsidRDefault="00216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F93B" w14:textId="77777777" w:rsidR="00AD2A37" w:rsidRDefault="00AD2A37" w:rsidP="00216043">
      <w:pPr>
        <w:spacing w:after="0" w:line="240" w:lineRule="auto"/>
      </w:pPr>
      <w:r>
        <w:separator/>
      </w:r>
    </w:p>
  </w:footnote>
  <w:footnote w:type="continuationSeparator" w:id="0">
    <w:p w14:paraId="3DDA65A3" w14:textId="77777777" w:rsidR="00AD2A37" w:rsidRDefault="00AD2A37" w:rsidP="0021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FB2F" w14:textId="084D0093" w:rsidR="00216043" w:rsidRDefault="00147268">
    <w:pPr>
      <w:pStyle w:val="Header"/>
    </w:pPr>
    <w:r>
      <w:rPr>
        <w:noProof/>
      </w:rPr>
      <w:pict w14:anchorId="0D1BB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363329" o:spid="_x0000_s2050" type="#_x0000_t75" style="position:absolute;margin-left:0;margin-top:0;width:687pt;height:540pt;z-index:-251657216;mso-position-horizontal:center;mso-position-horizontal-relative:margin;mso-position-vertical:center;mso-position-vertical-relative:margin" o:allowincell="f">
          <v:imagedata r:id="rId1" o:title="hearingear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ABBC" w14:textId="63B2F724" w:rsidR="00216043" w:rsidRPr="00216043" w:rsidRDefault="00147268" w:rsidP="00216043">
    <w:pPr>
      <w:pStyle w:val="Head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pict w14:anchorId="258B0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363330" o:spid="_x0000_s2051" type="#_x0000_t75" style="position:absolute;margin-left:0;margin-top:0;width:687pt;height:540pt;z-index:-251656192;mso-position-horizontal:center;mso-position-horizontal-relative:margin;mso-position-vertical:center;mso-position-vertical-relative:margin" o:allowincell="f">
          <v:imagedata r:id="rId1" o:title="hearingear2" gain="19661f" blacklevel="22938f"/>
          <w10:wrap anchorx="margin" anchory="margin"/>
        </v:shape>
      </w:pict>
    </w:r>
    <w:r w:rsidR="00216043" w:rsidRPr="00216043">
      <w:rPr>
        <w:b/>
        <w:bCs/>
        <w:sz w:val="32"/>
        <w:szCs w:val="32"/>
      </w:rPr>
      <w:t>Erica</w:t>
    </w:r>
    <w:r w:rsidR="00216043">
      <w:t xml:space="preserve"> </w:t>
    </w:r>
    <w:r w:rsidR="00216043" w:rsidRPr="00216043">
      <w:rPr>
        <w:b/>
        <w:bCs/>
        <w:sz w:val="32"/>
        <w:szCs w:val="32"/>
      </w:rPr>
      <w:t>Reynolds &amp; Lucinda O’Quinn</w:t>
    </w:r>
    <w:r w:rsidR="00216043" w:rsidRPr="00216043">
      <w:rPr>
        <w:b/>
        <w:bCs/>
        <w:sz w:val="32"/>
        <w:szCs w:val="32"/>
      </w:rPr>
      <w:tab/>
    </w:r>
    <w:r w:rsidR="00216043">
      <w:rPr>
        <w:b/>
        <w:bCs/>
        <w:sz w:val="32"/>
        <w:szCs w:val="32"/>
      </w:rPr>
      <w:t xml:space="preserve">                           </w:t>
    </w:r>
    <w:r w:rsidR="00216043" w:rsidRPr="00216043">
      <w:rPr>
        <w:b/>
        <w:bCs/>
        <w:sz w:val="32"/>
        <w:szCs w:val="32"/>
      </w:rPr>
      <w:t>Senses Unit</w:t>
    </w:r>
    <w:r w:rsidR="00216043">
      <w:rPr>
        <w:b/>
        <w:bCs/>
        <w:sz w:val="32"/>
        <w:szCs w:val="32"/>
      </w:rPr>
      <w:t xml:space="preserve">                           </w:t>
    </w:r>
    <w:r w:rsidR="00216043" w:rsidRPr="00216043">
      <w:rPr>
        <w:b/>
        <w:bCs/>
        <w:sz w:val="32"/>
        <w:szCs w:val="32"/>
      </w:rPr>
      <w:tab/>
      <w:t>October 18-22, 2021</w:t>
    </w:r>
  </w:p>
  <w:p w14:paraId="086F15B0" w14:textId="524CA57F" w:rsidR="00216043" w:rsidRPr="00216043" w:rsidRDefault="00216043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  <w:t xml:space="preserve">                                                                     </w:t>
    </w:r>
    <w:r w:rsidRPr="00216043">
      <w:rPr>
        <w:b/>
        <w:bCs/>
        <w:sz w:val="32"/>
        <w:szCs w:val="32"/>
      </w:rPr>
      <w:t xml:space="preserve">WEEKLY PEEK </w:t>
    </w:r>
    <w:r>
      <w:rPr>
        <w:b/>
        <w:bCs/>
        <w:sz w:val="32"/>
        <w:szCs w:val="32"/>
      </w:rPr>
      <w:t>- HEARING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678C" w14:textId="297FA392" w:rsidR="00216043" w:rsidRDefault="00147268">
    <w:pPr>
      <w:pStyle w:val="Header"/>
    </w:pPr>
    <w:r>
      <w:rPr>
        <w:noProof/>
      </w:rPr>
      <w:pict w14:anchorId="20B2D9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363328" o:spid="_x0000_s2049" type="#_x0000_t75" style="position:absolute;margin-left:0;margin-top:0;width:687pt;height:540pt;z-index:-251658240;mso-position-horizontal:center;mso-position-horizontal-relative:margin;mso-position-vertical:center;mso-position-vertical-relative:margin" o:allowincell="f">
          <v:imagedata r:id="rId1" o:title="hearingear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43"/>
    <w:rsid w:val="000A5DCA"/>
    <w:rsid w:val="000B412D"/>
    <w:rsid w:val="000D4054"/>
    <w:rsid w:val="000E7B5F"/>
    <w:rsid w:val="00147268"/>
    <w:rsid w:val="00216043"/>
    <w:rsid w:val="0023325B"/>
    <w:rsid w:val="002445A1"/>
    <w:rsid w:val="002668AA"/>
    <w:rsid w:val="002C4103"/>
    <w:rsid w:val="00317E88"/>
    <w:rsid w:val="003A2F8D"/>
    <w:rsid w:val="00422A3B"/>
    <w:rsid w:val="004564CA"/>
    <w:rsid w:val="005544B6"/>
    <w:rsid w:val="00591860"/>
    <w:rsid w:val="005B4397"/>
    <w:rsid w:val="00640AA5"/>
    <w:rsid w:val="006E353C"/>
    <w:rsid w:val="00706E4B"/>
    <w:rsid w:val="0072164F"/>
    <w:rsid w:val="007833DA"/>
    <w:rsid w:val="007C2A01"/>
    <w:rsid w:val="007D6C39"/>
    <w:rsid w:val="008A2B81"/>
    <w:rsid w:val="008A78C6"/>
    <w:rsid w:val="00907840"/>
    <w:rsid w:val="009760FF"/>
    <w:rsid w:val="009E4EF8"/>
    <w:rsid w:val="00A3500A"/>
    <w:rsid w:val="00A94036"/>
    <w:rsid w:val="00AD2A37"/>
    <w:rsid w:val="00AF03C7"/>
    <w:rsid w:val="00BA55F6"/>
    <w:rsid w:val="00BB1334"/>
    <w:rsid w:val="00C4649F"/>
    <w:rsid w:val="00CC5D1F"/>
    <w:rsid w:val="00E103AE"/>
    <w:rsid w:val="00E2204B"/>
    <w:rsid w:val="00E61E28"/>
    <w:rsid w:val="00E726E3"/>
    <w:rsid w:val="00F03E62"/>
    <w:rsid w:val="00F20ED3"/>
    <w:rsid w:val="00F26F07"/>
    <w:rsid w:val="00F472BC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42B854"/>
  <w15:chartTrackingRefBased/>
  <w15:docId w15:val="{AA5352EA-569E-40C3-9400-3A6ACAED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043"/>
  </w:style>
  <w:style w:type="paragraph" w:styleId="Footer">
    <w:name w:val="footer"/>
    <w:basedOn w:val="Normal"/>
    <w:link w:val="FooterChar"/>
    <w:uiPriority w:val="99"/>
    <w:unhideWhenUsed/>
    <w:rsid w:val="00216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43"/>
  </w:style>
  <w:style w:type="table" w:styleId="TableGrid">
    <w:name w:val="Table Grid"/>
    <w:basedOn w:val="TableNormal"/>
    <w:uiPriority w:val="39"/>
    <w:rsid w:val="00E6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Early Childhood Center</dc:creator>
  <cp:keywords/>
  <dc:description/>
  <cp:lastModifiedBy>Sacred Heart Early Childhood Center</cp:lastModifiedBy>
  <cp:revision>44</cp:revision>
  <dcterms:created xsi:type="dcterms:W3CDTF">2021-09-21T15:54:00Z</dcterms:created>
  <dcterms:modified xsi:type="dcterms:W3CDTF">2021-09-22T17:01:00Z</dcterms:modified>
</cp:coreProperties>
</file>