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797"/>
        <w:gridCol w:w="4797"/>
        <w:tblGridChange w:id="0">
          <w:tblGrid>
            <w:gridCol w:w="4796"/>
            <w:gridCol w:w="4797"/>
            <w:gridCol w:w="4797"/>
          </w:tblGrid>
        </w:tblGridChange>
      </w:tblGrid>
      <w:tr>
        <w:trPr>
          <w:cantSplit w:val="0"/>
          <w:tblHeader w:val="0"/>
        </w:trPr>
        <w:tc>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Standard</w:t>
            </w:r>
          </w:p>
        </w:tc>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Activity</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Home Extension</w:t>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color w:val="ff0000"/>
                <w:sz w:val="28"/>
                <w:szCs w:val="28"/>
                <w:rtl w:val="0"/>
              </w:rPr>
              <w:t xml:space="preserve">I Physical Development</w:t>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HEALTH AND WELLBEING</w:t>
            </w:r>
          </w:p>
          <w:p w:rsidR="00000000" w:rsidDel="00000000" w:rsidP="00000000" w:rsidRDefault="00000000" w:rsidRPr="00000000" w14:paraId="00000008">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a. Active Physical Play</w:t>
            </w:r>
          </w:p>
          <w:p w:rsidR="00000000" w:rsidDel="00000000" w:rsidP="00000000" w:rsidRDefault="00000000" w:rsidRPr="00000000" w14:paraId="00000009">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1. Engages in physical activities with increasing balance, coordination, endurance and intensity.</w:t>
            </w:r>
          </w:p>
          <w:p w:rsidR="00000000" w:rsidDel="00000000" w:rsidP="00000000" w:rsidRDefault="00000000" w:rsidRPr="00000000" w14:paraId="0000000A">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0B">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Engages in active physical play for short periods of time</w:t>
            </w:r>
            <w:r w:rsidDel="00000000" w:rsidR="00000000" w:rsidRPr="00000000">
              <w:rPr>
                <w:rtl w:val="0"/>
              </w:rPr>
            </w:r>
          </w:p>
        </w:tc>
        <w:tc>
          <w:tcPr/>
          <w:p w:rsidR="00000000" w:rsidDel="00000000" w:rsidP="00000000" w:rsidRDefault="00000000" w:rsidRPr="00000000" w14:paraId="0000000C">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Daily children will spend lots of time running, jumping, climbing, ect outside and practicing using their gross motor skills.</w:t>
            </w:r>
          </w:p>
          <w:p w:rsidR="00000000" w:rsidDel="00000000" w:rsidP="00000000" w:rsidRDefault="00000000" w:rsidRPr="00000000" w14:paraId="0000000D">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Children will be challenged with safe spaces to move and practice new physical skills.</w:t>
            </w:r>
          </w:p>
        </w:tc>
        <w:tc>
          <w:tcPr/>
          <w:p w:rsidR="00000000" w:rsidDel="00000000" w:rsidP="00000000" w:rsidRDefault="00000000" w:rsidRPr="00000000" w14:paraId="0000000E">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Play catch with a soft ball, kick the ball and practice balancing.</w:t>
            </w:r>
          </w:p>
          <w:p w:rsidR="00000000" w:rsidDel="00000000" w:rsidP="00000000" w:rsidRDefault="00000000" w:rsidRPr="00000000" w14:paraId="0000000F">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5"/>
                <w:szCs w:val="25"/>
                <w:rtl w:val="0"/>
              </w:rPr>
              <w:t xml:space="preserve">Give children many opportunities to practice new skills to help increase their confidence.</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IV Language and Literacy </w:t>
            </w:r>
          </w:p>
          <w:p w:rsidR="00000000" w:rsidDel="00000000" w:rsidP="00000000" w:rsidRDefault="00000000" w:rsidRPr="00000000" w14:paraId="0000001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 EMERGENT READING</w:t>
            </w:r>
          </w:p>
          <w:p w:rsidR="00000000" w:rsidDel="00000000" w:rsidP="00000000" w:rsidRDefault="00000000" w:rsidRPr="00000000" w14:paraId="00000012">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2. Shows age-appropriate phonological awareness</w:t>
            </w:r>
          </w:p>
          <w:p w:rsidR="00000000" w:rsidDel="00000000" w:rsidP="00000000" w:rsidRDefault="00000000" w:rsidRPr="00000000" w14:paraId="00000013">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14">
            <w:pPr>
              <w:rPr>
                <w:rFonts w:ascii="Times New Roman" w:cs="Times New Roman" w:eastAsia="Times New Roman" w:hAnsi="Times New Roman"/>
                <w:color w:val="222222"/>
                <w:sz w:val="29"/>
                <w:szCs w:val="29"/>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Begins to demonstrate appreciation for sounds and patterns in language (e.g., wordplay, listening to nursery rhymes, singing songs with repetitive phrases and sounds)</w:t>
            </w:r>
            <w:r w:rsidDel="00000000" w:rsidR="00000000" w:rsidRPr="00000000">
              <w:rPr>
                <w:rtl w:val="0"/>
              </w:rPr>
            </w:r>
          </w:p>
        </w:tc>
        <w:tc>
          <w:tcPr/>
          <w:p w:rsidR="00000000" w:rsidDel="00000000" w:rsidP="00000000" w:rsidRDefault="00000000" w:rsidRPr="00000000" w14:paraId="00000015">
            <w:pPr>
              <w:pBdr>
                <w:top w:color="000000" w:space="0" w:sz="0" w:val="none"/>
                <w:bottom w:color="000000" w:space="0" w:sz="0" w:val="none"/>
                <w:right w:color="000000" w:space="0" w:sz="0" w:val="none"/>
                <w:between w:color="000000" w:space="0" w:sz="0" w:val="none"/>
              </w:pBdr>
              <w:spacing w:after="240" w:line="240" w:lineRule="auto"/>
              <w:ind w:left="0" w:firstLine="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Read books where words are used in creative ways and play with words through rhymes, poems, riddles, songs, finger plays and games.</w:t>
            </w:r>
          </w:p>
          <w:p w:rsidR="00000000" w:rsidDel="00000000" w:rsidP="00000000" w:rsidRDefault="00000000" w:rsidRPr="00000000" w14:paraId="00000016">
            <w:pPr>
              <w:pBdr>
                <w:top w:color="000000" w:space="0" w:sz="0" w:val="none"/>
                <w:bottom w:color="000000" w:space="0" w:sz="0" w:val="none"/>
                <w:right w:color="000000" w:space="0" w:sz="0" w:val="none"/>
                <w:between w:color="000000" w:space="0" w:sz="0" w:val="none"/>
              </w:pBdr>
              <w:spacing w:after="240" w:line="240" w:lineRule="auto"/>
              <w:ind w:left="0" w:firstLine="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Read aloud books with predictable text.</w:t>
            </w:r>
          </w:p>
          <w:p w:rsidR="00000000" w:rsidDel="00000000" w:rsidP="00000000" w:rsidRDefault="00000000" w:rsidRPr="00000000" w14:paraId="00000017">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28"/>
                <w:szCs w:val="28"/>
              </w:rPr>
            </w:pPr>
            <w:r w:rsidDel="00000000" w:rsidR="00000000" w:rsidRPr="00000000">
              <w:rPr>
                <w:rFonts w:ascii="Arial" w:cs="Arial" w:eastAsia="Arial" w:hAnsi="Arial"/>
                <w:color w:val="222222"/>
                <w:sz w:val="23"/>
                <w:szCs w:val="23"/>
                <w:rtl w:val="0"/>
              </w:rPr>
              <w:t xml:space="preserve">Facilitate songs and chants during activity transitions.</w:t>
            </w:r>
            <w:r w:rsidDel="00000000" w:rsidR="00000000" w:rsidRPr="00000000">
              <w:rPr>
                <w:rtl w:val="0"/>
              </w:rPr>
            </w:r>
          </w:p>
        </w:tc>
        <w:tc>
          <w:tcPr/>
          <w:p w:rsidR="00000000" w:rsidDel="00000000" w:rsidP="00000000" w:rsidRDefault="00000000" w:rsidRPr="00000000" w14:paraId="00000018">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Read books where words are used in creative ways, and play with words through rhymes, poems, riddles, songs, finger plays and games.</w:t>
            </w:r>
          </w:p>
          <w:p w:rsidR="00000000" w:rsidDel="00000000" w:rsidP="00000000" w:rsidRDefault="00000000" w:rsidRPr="00000000" w14:paraId="00000019">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Read aloud books with predictable text.</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VI Scientific Inquiry</w:t>
            </w:r>
          </w:p>
          <w:p w:rsidR="00000000" w:rsidDel="00000000" w:rsidP="00000000" w:rsidRDefault="00000000" w:rsidRPr="00000000" w14:paraId="0000001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 EARTH AND SPACE SCIENCE</w:t>
            </w:r>
          </w:p>
          <w:p w:rsidR="00000000" w:rsidDel="00000000" w:rsidP="00000000" w:rsidRDefault="00000000" w:rsidRPr="00000000" w14:paraId="0000001C">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1. Demonstrates knowledge related to the dynamic properties of earth and sky</w:t>
            </w:r>
          </w:p>
          <w:p w:rsidR="00000000" w:rsidDel="00000000" w:rsidP="00000000" w:rsidRDefault="00000000" w:rsidRPr="00000000" w14:paraId="0000001E">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1F">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Begins to explore and investigate the properties of water</w:t>
            </w: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tc>
        <w:tc>
          <w:tcPr/>
          <w:p w:rsidR="00000000" w:rsidDel="00000000" w:rsidP="00000000" w:rsidRDefault="00000000" w:rsidRPr="00000000" w14:paraId="00000021">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Provide children with a variety of sensory experiences, including a sand/water table and other materials with interesting visual or textural qualities.</w:t>
            </w:r>
          </w:p>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Provide tools for safe exploration of water (e.g., cups, spoons, funnels, basters, bowls, tubes).</w:t>
            </w:r>
          </w:p>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Provide opportunities for children to go outside and play with water, soil, sand and mud at home by having simple tools and measuring devices for children to play with (e.g., toy ducks, boats, plastic shovels, measuring cups, plastic hand rakes, plastic sifters, magnifying glasses, binoculars).</w:t>
            </w:r>
          </w:p>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3"/>
                <w:szCs w:val="23"/>
                <w:rtl w:val="0"/>
              </w:rPr>
              <w:t xml:space="preserve">Visit a children’s museum where children may participate in hands-on interactive experiences.</w:t>
            </w: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sectPr>
      <w:headerReference r:id="rId9" w:type="default"/>
      <w:headerReference r:id="rId10" w:type="first"/>
      <w:headerReference r:id="rId11"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2" style="position:absolute;width:748.1pt;height:236.25pt;z-index:-251658240;mso-position-horizontal:center;mso-position-horizontal-relative:margin;mso-position-vertical:center;mso-position-vertical-relative:margin" o:spid="_x0000_s2049" o:allowincell="f" type="#_x0000_t75">
          <v:imagedata blacklevel="22938f" gain="19661f" r:id="rId1" o:title="Creation"/>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Gabby McCarthy   Twos</w:t>
      <w:tab/>
      <w:t xml:space="preserve">                                                                     Weekly Peek  </w:t>
      <w:tab/>
      <w:t xml:space="preserve">                                                           Wk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Senses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3" style="position:absolute;width:748.1pt;height:236.25pt;z-index:-251657216;mso-position-horizontal:center;mso-position-horizontal-relative:margin;mso-position-vertical:center;mso-position-vertical-relative:margin" o:spid="_x0000_s2050" o:allowincell="f" type="#_x0000_t75">
          <v:imagedata blacklevel="22938f" gain="19661f" r:id="rId2" o:title="Creation"/>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2A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A13"/>
  </w:style>
  <w:style w:type="paragraph" w:styleId="Footer">
    <w:name w:val="footer"/>
    <w:basedOn w:val="Normal"/>
    <w:link w:val="FooterChar"/>
    <w:uiPriority w:val="99"/>
    <w:unhideWhenUsed w:val="1"/>
    <w:rsid w:val="00882A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A13"/>
  </w:style>
  <w:style w:type="table" w:styleId="TableGrid">
    <w:name w:val="Table Grid"/>
    <w:basedOn w:val="TableNormal"/>
    <w:uiPriority w:val="39"/>
    <w:rsid w:val="009213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7YRfV/EwEMpk6IZyanfgqgVjA==">AMUW2mUC3dFAReinUD5RFsVH9efmSsYpEWfCxslr3Ww9gdCPJGH82I/XqEmIL20KxegxzF7KVRDBHblBcnE3AvzMIUA5mFxTdhVX5jeeD+kfwfHN3MXNQ0E=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2021-07-21T12:55:00Z</dcterms:created>
  <dc:creator>Cindie O'Quinn</dc:creator>
</cp:coreProperties>
</file>