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96"/>
        <w:gridCol w:w="4797"/>
        <w:gridCol w:w="4797"/>
        <w:tblGridChange w:id="0">
          <w:tblGrid>
            <w:gridCol w:w="4796"/>
            <w:gridCol w:w="4797"/>
            <w:gridCol w:w="47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Standard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 Extension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  <w:rtl w:val="0"/>
              </w:rPr>
              <w:t xml:space="preserve">VI Scientific Inquiry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A. SCIENTIFIC INQUIRY THROUGH EXPLORATION AND DISCOVERY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3"/>
                <w:szCs w:val="23"/>
                <w:highlight w:val="white"/>
                <w:rtl w:val="0"/>
              </w:rPr>
              <w:t xml:space="preserve">1. Uses senses to explore and understand their social and physical 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0"/>
                <w:szCs w:val="20"/>
                <w:rtl w:val="0"/>
              </w:rPr>
              <w:t xml:space="preserve">Benchmark a.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Identifies sense organs (e.g., nose, mouth, eyes, ears and hands)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Children will be participating in many activities to identify different parts of the body and how they connect to our senses.</w:t>
            </w:r>
          </w:p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They will use a variety of sensory objects. Such as feeling things in the sensory bin, using a water table, playdough, shaving cream, etc.</w:t>
            </w:r>
          </w:p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Give your child a chance to explore textures when you're putting away laundry. Before you fold, pass them to your child first and ask him/her how each feels. Is it soft, rough, thin, heavy?</w:t>
            </w:r>
          </w:p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Encourage and expose children to an increasing variety of sensory experiences.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  <w:rtl w:val="0"/>
              </w:rPr>
              <w:t xml:space="preserve">VII Social Studies 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C. INDIVIDUALS AND GROUPS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5"/>
                <w:szCs w:val="25"/>
                <w:highlight w:val="white"/>
                <w:rtl w:val="0"/>
              </w:rPr>
              <w:t xml:space="preserve">2. Responds to the needs of others.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1"/>
                <w:szCs w:val="21"/>
                <w:rtl w:val="0"/>
              </w:rPr>
              <w:t xml:space="preserve">Acknowledge children’s concern about others and actions to help or comfort others and also model how to verbalize emotions observed in children.</w:t>
            </w:r>
          </w:p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1"/>
                <w:szCs w:val="21"/>
                <w:rtl w:val="0"/>
              </w:rPr>
              <w:t xml:space="preserve">Provide a variety of children’s books with themes about prosocial skills and empathy.</w:t>
            </w:r>
          </w:p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1"/>
                <w:szCs w:val="21"/>
                <w:rtl w:val="0"/>
              </w:rPr>
              <w:t xml:space="preserve">Engage children, both in groups and individually, to talk about the feelings and emotions observed in others.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1"/>
                <w:szCs w:val="21"/>
                <w:rtl w:val="0"/>
              </w:rPr>
              <w:t xml:space="preserve">Acknowledge children’s actions when assisting others.</w:t>
            </w:r>
          </w:p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1"/>
                <w:szCs w:val="21"/>
                <w:rtl w:val="0"/>
              </w:rPr>
              <w:t xml:space="preserve">Share stories with children about familiar people helping others.</w:t>
            </w:r>
          </w:p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1"/>
                <w:szCs w:val="21"/>
                <w:rtl w:val="0"/>
              </w:rPr>
              <w:t xml:space="preserve">Help children do something kind for a neighbor or family member. Talk about the emotions of the other person and how that made the child feel.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  <w:rtl w:val="0"/>
              </w:rPr>
              <w:t xml:space="preserve">VIII Creative Expression Through the Arts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E. APPRECIATION OF THE ARTS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3"/>
                <w:szCs w:val="23"/>
                <w:highlight w:val="white"/>
                <w:rtl w:val="0"/>
              </w:rPr>
              <w:t xml:space="preserve">1. Responds to own art and to a variety of artistic expressions of others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1"/>
                <w:szCs w:val="21"/>
                <w:rtl w:val="0"/>
              </w:rPr>
              <w:t xml:space="preserve">Daily we will be creating art and discussing it. We will describe colors, textures, shapes, etc.</w:t>
            </w:r>
          </w:p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1"/>
                <w:szCs w:val="21"/>
                <w:rtl w:val="0"/>
              </w:rPr>
              <w:t xml:space="preserve">During circle and during transitions we will sing and give children plenty of opportunity to sing, dance, clap, and express themselves artistically.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3"/>
                <w:szCs w:val="23"/>
                <w:rtl w:val="0"/>
              </w:rPr>
              <w:t xml:space="preserve">Praise children’s efforts in creating artistic expressions and say, “Tell me about your painting.”</w:t>
            </w:r>
          </w:p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3"/>
                <w:szCs w:val="23"/>
                <w:rtl w:val="0"/>
              </w:rPr>
              <w:t xml:space="preserve">Look at art children have created and describe the colors, shades, textures or shapes.</w:t>
            </w:r>
          </w:p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3"/>
                <w:szCs w:val="23"/>
                <w:rtl w:val="0"/>
              </w:rPr>
              <w:t xml:space="preserve">Read books with children and describe photos.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434643312" style="position:absolute;width:748.1pt;height:236.25pt;z-index:-251658240;mso-position-horizontal:center;mso-position-horizontal-relative:margin;mso-position-vertical:center;mso-position-vertical-relative:margin" o:spid="_x0000_s2049" o:allowincell="f" type="#_x0000_t75">
          <v:imagedata blacklevel="22938f" gain="19661f" r:id="rId1" o:title="Creation"/>
          <w10:wrap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Gabby McCarthy   Twos</w:t>
      <w:tab/>
      <w:t xml:space="preserve">                                                                     Weekly Peek  </w:t>
      <w:tab/>
      <w:t xml:space="preserve">                                                           Wk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3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10/18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/21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    Senses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434643313" style="position:absolute;width:748.1pt;height:236.25pt;z-index:-251657216;mso-position-horizontal:center;mso-position-horizontal-relative:margin;mso-position-vertical:center;mso-position-vertical-relative:margin" o:spid="_x0000_s2050" o:allowincell="f" type="#_x0000_t75">
          <v:imagedata blacklevel="22938f" gain="19661f" r:id="rId2" o:title="Creation"/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82A1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2A13"/>
  </w:style>
  <w:style w:type="paragraph" w:styleId="Footer">
    <w:name w:val="footer"/>
    <w:basedOn w:val="Normal"/>
    <w:link w:val="FooterChar"/>
    <w:uiPriority w:val="99"/>
    <w:unhideWhenUsed w:val="1"/>
    <w:rsid w:val="00882A1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2A13"/>
  </w:style>
  <w:style w:type="table" w:styleId="TableGrid">
    <w:name w:val="Table Grid"/>
    <w:basedOn w:val="TableNormal"/>
    <w:uiPriority w:val="39"/>
    <w:rsid w:val="009213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rd7Luz0VhC3bhUP+dHvR0aKBkw==">AMUW2mVHfEbcadaPOvmM29XdJIGa2YmtzKG2BeUbFYtkppWRCD0umsodnZ0rceTXjo+1L3VRrXDLSJ8eYL7vedhbAocrOQeiQqq9GPkC9TUFdSCtHhGV3e4=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2021-07-21T12:55:00Z</dcterms:created>
  <dc:creator>Cindie O'Quinn</dc:creator>
</cp:coreProperties>
</file>