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4129" w14:textId="0093A3EA" w:rsidR="00A228C3" w:rsidRDefault="00A228C3" w:rsidP="00A228C3">
      <w:pPr>
        <w:jc w:val="center"/>
        <w:rPr>
          <w:rFonts w:ascii="KG Primary Penmanship 2" w:hAnsi="KG Primary Penmanship 2"/>
          <w:b/>
          <w:bCs/>
          <w:sz w:val="40"/>
          <w:szCs w:val="40"/>
        </w:rPr>
      </w:pPr>
      <w:r w:rsidRPr="00A61FAC">
        <w:rPr>
          <w:noProof/>
        </w:rPr>
        <w:drawing>
          <wp:anchor distT="0" distB="0" distL="114300" distR="114300" simplePos="0" relativeHeight="251659264" behindDoc="1" locked="0" layoutInCell="1" allowOverlap="1" wp14:anchorId="0519883E" wp14:editId="17DF8AC2">
            <wp:simplePos x="0" y="0"/>
            <wp:positionH relativeFrom="margin">
              <wp:posOffset>3697655</wp:posOffset>
            </wp:positionH>
            <wp:positionV relativeFrom="margin">
              <wp:posOffset>-29845</wp:posOffset>
            </wp:positionV>
            <wp:extent cx="1921510" cy="789305"/>
            <wp:effectExtent l="0" t="0" r="0" b="0"/>
            <wp:wrapSquare wrapText="bothSides"/>
            <wp:docPr id="23" name="Picture 23" descr="Peek Clipart | Free Images at Clker.com - vector clip art on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ek Clipart | Free Images at Clker.com - vector clip art onlin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1510" cy="78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4894D" w14:textId="77777777" w:rsidR="00A228C3" w:rsidRDefault="00A228C3" w:rsidP="00A228C3">
      <w:pPr>
        <w:jc w:val="center"/>
        <w:rPr>
          <w:rFonts w:ascii="KG Primary Penmanship 2" w:hAnsi="KG Primary Penmanship 2"/>
          <w:b/>
          <w:bCs/>
          <w:sz w:val="40"/>
          <w:szCs w:val="40"/>
        </w:rPr>
      </w:pPr>
    </w:p>
    <w:p w14:paraId="7DB43848" w14:textId="77777777" w:rsidR="00A228C3" w:rsidRDefault="00A228C3" w:rsidP="00A228C3">
      <w:pPr>
        <w:jc w:val="center"/>
        <w:rPr>
          <w:rFonts w:ascii="KG Primary Penmanship 2" w:hAnsi="KG Primary Penmanship 2"/>
          <w:b/>
          <w:bCs/>
          <w:sz w:val="40"/>
          <w:szCs w:val="40"/>
        </w:rPr>
      </w:pPr>
    </w:p>
    <w:p w14:paraId="05E01A92" w14:textId="77777777" w:rsidR="00A228C3" w:rsidRPr="00D469D2" w:rsidRDefault="00A228C3" w:rsidP="00A228C3">
      <w:pPr>
        <w:jc w:val="center"/>
        <w:rPr>
          <w:rFonts w:ascii="KG Primary Penmanship 2" w:hAnsi="KG Primary Penmanship 2"/>
          <w:b/>
          <w:bCs/>
          <w:sz w:val="2"/>
          <w:szCs w:val="2"/>
        </w:rPr>
      </w:pPr>
    </w:p>
    <w:p w14:paraId="0168029F" w14:textId="77777777" w:rsidR="00A228C3" w:rsidRPr="00A8231D" w:rsidRDefault="00A228C3" w:rsidP="00A228C3">
      <w:pPr>
        <w:jc w:val="center"/>
        <w:rPr>
          <w:rFonts w:ascii="KG Primary Penmanship 2" w:hAnsi="KG Primary Penmanship 2"/>
          <w:b/>
          <w:bCs/>
          <w:sz w:val="40"/>
          <w:szCs w:val="40"/>
        </w:rPr>
      </w:pPr>
      <w:r w:rsidRPr="00A8231D">
        <w:rPr>
          <w:rFonts w:ascii="KG Primary Penmanship 2" w:hAnsi="KG Primary Penmanship 2"/>
          <w:b/>
          <w:bCs/>
          <w:sz w:val="40"/>
          <w:szCs w:val="40"/>
        </w:rPr>
        <w:t>Peek at Our Week</w:t>
      </w:r>
    </w:p>
    <w:tbl>
      <w:tblPr>
        <w:tblStyle w:val="TableGrid"/>
        <w:tblW w:w="14256" w:type="dxa"/>
        <w:tblLook w:val="04A0" w:firstRow="1" w:lastRow="0" w:firstColumn="1" w:lastColumn="0" w:noHBand="0" w:noVBand="1"/>
      </w:tblPr>
      <w:tblGrid>
        <w:gridCol w:w="5575"/>
        <w:gridCol w:w="4680"/>
        <w:gridCol w:w="4001"/>
      </w:tblGrid>
      <w:tr w:rsidR="00A228C3" w:rsidRPr="002C3868" w14:paraId="3C6E3963" w14:textId="77777777" w:rsidTr="00634D7B">
        <w:trPr>
          <w:trHeight w:val="647"/>
        </w:trPr>
        <w:tc>
          <w:tcPr>
            <w:tcW w:w="5575" w:type="dxa"/>
            <w:vAlign w:val="center"/>
          </w:tcPr>
          <w:p w14:paraId="4F8BEDA5" w14:textId="77777777" w:rsidR="0076495D" w:rsidRDefault="0076495D" w:rsidP="00634D7B">
            <w:pPr>
              <w:jc w:val="center"/>
              <w:rPr>
                <w:rFonts w:ascii="KG Primary Penmanship 2" w:hAnsi="KG Primary Penmanship 2"/>
                <w:b/>
                <w:bCs/>
                <w:sz w:val="28"/>
                <w:szCs w:val="21"/>
              </w:rPr>
            </w:pPr>
            <w:r>
              <w:rPr>
                <w:rFonts w:ascii="KG Primary Penmanship 2" w:hAnsi="KG Primary Penmanship 2"/>
                <w:b/>
                <w:bCs/>
                <w:sz w:val="28"/>
                <w:szCs w:val="21"/>
              </w:rPr>
              <w:t xml:space="preserve">Florida </w:t>
            </w:r>
            <w:r w:rsidR="002C3868">
              <w:rPr>
                <w:rFonts w:ascii="KG Primary Penmanship 2" w:hAnsi="KG Primary Penmanship 2"/>
                <w:b/>
                <w:bCs/>
                <w:sz w:val="28"/>
                <w:szCs w:val="21"/>
              </w:rPr>
              <w:t>Early Learning and</w:t>
            </w:r>
          </w:p>
          <w:p w14:paraId="0E394E5A" w14:textId="6CE60648" w:rsidR="00A228C3" w:rsidRPr="002C3868" w:rsidRDefault="002C3868" w:rsidP="00634D7B">
            <w:pPr>
              <w:jc w:val="center"/>
              <w:rPr>
                <w:rFonts w:ascii="KG Primary Penmanship 2" w:hAnsi="KG Primary Penmanship 2"/>
                <w:b/>
                <w:bCs/>
                <w:sz w:val="28"/>
                <w:szCs w:val="21"/>
              </w:rPr>
            </w:pPr>
            <w:r>
              <w:rPr>
                <w:rFonts w:ascii="KG Primary Penmanship 2" w:hAnsi="KG Primary Penmanship 2"/>
                <w:b/>
                <w:bCs/>
                <w:sz w:val="28"/>
                <w:szCs w:val="21"/>
              </w:rPr>
              <w:t>Developmental Standards</w:t>
            </w:r>
          </w:p>
        </w:tc>
        <w:tc>
          <w:tcPr>
            <w:tcW w:w="4680" w:type="dxa"/>
            <w:vAlign w:val="center"/>
          </w:tcPr>
          <w:p w14:paraId="477F9C33" w14:textId="0E4E58F4" w:rsidR="00A228C3" w:rsidRPr="002C3868" w:rsidRDefault="0076495D" w:rsidP="00634D7B">
            <w:pPr>
              <w:jc w:val="center"/>
              <w:rPr>
                <w:rFonts w:ascii="KG Primary Penmanship 2" w:hAnsi="KG Primary Penmanship 2"/>
                <w:b/>
                <w:bCs/>
                <w:sz w:val="28"/>
                <w:szCs w:val="21"/>
              </w:rPr>
            </w:pPr>
            <w:r>
              <w:rPr>
                <w:rFonts w:ascii="KG Primary Penmanship 2" w:hAnsi="KG Primary Penmanship 2"/>
                <w:b/>
                <w:bCs/>
                <w:sz w:val="28"/>
                <w:szCs w:val="21"/>
              </w:rPr>
              <w:t xml:space="preserve">School </w:t>
            </w:r>
            <w:r w:rsidR="00A228C3" w:rsidRPr="002C3868">
              <w:rPr>
                <w:rFonts w:ascii="KG Primary Penmanship 2" w:hAnsi="KG Primary Penmanship 2"/>
                <w:b/>
                <w:bCs/>
                <w:sz w:val="28"/>
                <w:szCs w:val="21"/>
              </w:rPr>
              <w:t>Activity</w:t>
            </w:r>
          </w:p>
        </w:tc>
        <w:tc>
          <w:tcPr>
            <w:tcW w:w="4001" w:type="dxa"/>
            <w:vAlign w:val="center"/>
          </w:tcPr>
          <w:p w14:paraId="05983D24" w14:textId="77777777" w:rsidR="00A228C3" w:rsidRPr="002C3868" w:rsidRDefault="00A228C3" w:rsidP="00634D7B">
            <w:pPr>
              <w:jc w:val="center"/>
              <w:rPr>
                <w:rFonts w:ascii="KG Primary Penmanship 2" w:hAnsi="KG Primary Penmanship 2"/>
                <w:b/>
                <w:bCs/>
                <w:sz w:val="28"/>
                <w:szCs w:val="21"/>
              </w:rPr>
            </w:pPr>
            <w:r w:rsidRPr="002C3868">
              <w:rPr>
                <w:rFonts w:ascii="KG Primary Penmanship 2" w:hAnsi="KG Primary Penmanship 2"/>
                <w:b/>
                <w:bCs/>
                <w:sz w:val="28"/>
                <w:szCs w:val="21"/>
              </w:rPr>
              <w:t>Home Extension Activity</w:t>
            </w:r>
          </w:p>
        </w:tc>
      </w:tr>
      <w:tr w:rsidR="00A228C3" w:rsidRPr="002C3868" w14:paraId="1A1A9740" w14:textId="77777777" w:rsidTr="0076495D">
        <w:trPr>
          <w:trHeight w:val="1664"/>
        </w:trPr>
        <w:tc>
          <w:tcPr>
            <w:tcW w:w="5575" w:type="dxa"/>
          </w:tcPr>
          <w:p w14:paraId="2EF8FBD0" w14:textId="20E113CF" w:rsidR="002C3868" w:rsidRPr="002C3868" w:rsidRDefault="002C3868" w:rsidP="002C3868">
            <w:pPr>
              <w:rPr>
                <w:rFonts w:ascii="KG Primary Penmanship 2" w:hAnsi="KG Primary Penmanship 2"/>
                <w:b/>
                <w:bCs/>
                <w:sz w:val="28"/>
                <w:szCs w:val="21"/>
              </w:rPr>
            </w:pPr>
            <w:r w:rsidRPr="002C3868">
              <w:rPr>
                <w:rFonts w:ascii="KG Primary Penmanship 2" w:hAnsi="KG Primary Penmanship 2"/>
                <w:b/>
                <w:bCs/>
                <w:sz w:val="28"/>
                <w:szCs w:val="21"/>
              </w:rPr>
              <w:t>Language and Literacy</w:t>
            </w:r>
          </w:p>
          <w:p w14:paraId="6B9C645A" w14:textId="39C0A7FA" w:rsidR="00A228C3" w:rsidRPr="002C3868" w:rsidRDefault="00A228C3" w:rsidP="003410B5">
            <w:pPr>
              <w:pStyle w:val="ListParagraph"/>
              <w:numPr>
                <w:ilvl w:val="0"/>
                <w:numId w:val="1"/>
              </w:numPr>
              <w:spacing w:line="240" w:lineRule="auto"/>
              <w:ind w:left="576" w:hanging="432"/>
              <w:rPr>
                <w:rFonts w:ascii="KG Primary Penmanship 2" w:hAnsi="KG Primary Penmanship 2"/>
                <w:sz w:val="28"/>
                <w:szCs w:val="21"/>
              </w:rPr>
            </w:pPr>
            <w:r w:rsidRPr="002C3868">
              <w:rPr>
                <w:rFonts w:ascii="KG Primary Penmanship 2" w:hAnsi="KG Primary Penmanship 2"/>
                <w:sz w:val="28"/>
                <w:szCs w:val="21"/>
              </w:rPr>
              <w:t>Demonstrates understanding when listening</w:t>
            </w:r>
          </w:p>
          <w:p w14:paraId="69C2C548" w14:textId="77777777" w:rsidR="00A228C3" w:rsidRPr="002C3868" w:rsidRDefault="00A228C3" w:rsidP="00A228C3">
            <w:pPr>
              <w:pStyle w:val="ListParagraph"/>
              <w:spacing w:after="0" w:line="240" w:lineRule="auto"/>
              <w:ind w:left="288"/>
              <w:jc w:val="center"/>
              <w:rPr>
                <w:rFonts w:ascii="KG Primary Penmanship 2" w:hAnsi="KG Primary Penmanship 2"/>
                <w:sz w:val="28"/>
                <w:szCs w:val="21"/>
              </w:rPr>
            </w:pPr>
          </w:p>
        </w:tc>
        <w:tc>
          <w:tcPr>
            <w:tcW w:w="4680" w:type="dxa"/>
          </w:tcPr>
          <w:p w14:paraId="70174D45" w14:textId="77777777" w:rsidR="00A228C3" w:rsidRPr="002C3868" w:rsidRDefault="00A228C3" w:rsidP="00634D7B">
            <w:pPr>
              <w:ind w:left="288"/>
              <w:rPr>
                <w:rFonts w:ascii="KG Primary Penmanship 2" w:hAnsi="KG Primary Penmanship 2" w:cstheme="minorHAnsi"/>
                <w:sz w:val="28"/>
                <w:szCs w:val="21"/>
              </w:rPr>
            </w:pPr>
            <w:r w:rsidRPr="002C3868">
              <w:rPr>
                <w:rFonts w:ascii="KG Primary Penmanship 2" w:hAnsi="KG Primary Penmanship 2" w:cstheme="minorHAnsi"/>
                <w:sz w:val="28"/>
                <w:szCs w:val="21"/>
              </w:rPr>
              <w:t>Listening Game:</w:t>
            </w:r>
          </w:p>
          <w:p w14:paraId="48FC4268" w14:textId="77777777" w:rsidR="00A228C3" w:rsidRPr="002C3868" w:rsidRDefault="00A228C3" w:rsidP="00634D7B">
            <w:pPr>
              <w:ind w:left="288"/>
              <w:rPr>
                <w:rFonts w:ascii="KG Primary Penmanship 2" w:hAnsi="KG Primary Penmanship 2" w:cstheme="minorHAnsi"/>
                <w:sz w:val="28"/>
                <w:szCs w:val="21"/>
              </w:rPr>
            </w:pPr>
            <w:r w:rsidRPr="002C3868">
              <w:rPr>
                <w:rFonts w:ascii="KG Primary Penmanship 2" w:hAnsi="KG Primary Penmanship 2" w:cstheme="minorHAnsi"/>
                <w:sz w:val="28"/>
                <w:szCs w:val="21"/>
              </w:rPr>
              <w:t>Put the Cloth on _____.</w:t>
            </w:r>
          </w:p>
          <w:p w14:paraId="108C70D1" w14:textId="77777777" w:rsidR="00A228C3" w:rsidRPr="002C3868" w:rsidRDefault="00A228C3" w:rsidP="00634D7B">
            <w:pPr>
              <w:ind w:left="288"/>
              <w:rPr>
                <w:rFonts w:ascii="KG Primary Penmanship 2" w:hAnsi="KG Primary Penmanship 2" w:cstheme="minorHAnsi"/>
                <w:sz w:val="28"/>
                <w:szCs w:val="21"/>
              </w:rPr>
            </w:pPr>
            <w:r w:rsidRPr="002C3868">
              <w:rPr>
                <w:rFonts w:ascii="KG Primary Penmanship 2" w:hAnsi="KG Primary Penmanship 2" w:cstheme="minorHAnsi"/>
                <w:sz w:val="28"/>
                <w:szCs w:val="21"/>
              </w:rPr>
              <w:t>Give each child a small cloth and ask them to put it on different body part.</w:t>
            </w:r>
          </w:p>
          <w:p w14:paraId="76D0BE04" w14:textId="77777777" w:rsidR="00A228C3" w:rsidRPr="002C3868" w:rsidRDefault="00A228C3" w:rsidP="00634D7B">
            <w:pPr>
              <w:ind w:left="288"/>
              <w:rPr>
                <w:rFonts w:ascii="KG Primary Penmanship 2" w:hAnsi="KG Primary Penmanship 2"/>
                <w:sz w:val="28"/>
                <w:szCs w:val="21"/>
              </w:rPr>
            </w:pPr>
          </w:p>
        </w:tc>
        <w:tc>
          <w:tcPr>
            <w:tcW w:w="4001" w:type="dxa"/>
          </w:tcPr>
          <w:p w14:paraId="41169338" w14:textId="77777777" w:rsidR="00A228C3" w:rsidRPr="002C3868" w:rsidRDefault="00A228C3" w:rsidP="00634D7B">
            <w:pPr>
              <w:ind w:left="288"/>
              <w:rPr>
                <w:rFonts w:ascii="KG Primary Penmanship 2" w:hAnsi="KG Primary Penmanship 2"/>
                <w:sz w:val="28"/>
                <w:szCs w:val="21"/>
              </w:rPr>
            </w:pPr>
            <w:r w:rsidRPr="002C3868">
              <w:rPr>
                <w:rFonts w:ascii="KG Primary Penmanship 2" w:hAnsi="KG Primary Penmanship 2"/>
                <w:sz w:val="28"/>
                <w:szCs w:val="21"/>
              </w:rPr>
              <w:t>This game can be played at home with a washcloth.  The goal of the game is for your child to follow the direction correctly only being asked once.</w:t>
            </w:r>
          </w:p>
        </w:tc>
      </w:tr>
      <w:tr w:rsidR="00A228C3" w:rsidRPr="002C3868" w14:paraId="7D0E986F" w14:textId="77777777" w:rsidTr="00634D7B">
        <w:trPr>
          <w:trHeight w:val="1584"/>
        </w:trPr>
        <w:tc>
          <w:tcPr>
            <w:tcW w:w="5575" w:type="dxa"/>
          </w:tcPr>
          <w:p w14:paraId="418159C4" w14:textId="21A459B9" w:rsidR="002C3868" w:rsidRPr="002C3868" w:rsidRDefault="002C3868" w:rsidP="002C3868">
            <w:pPr>
              <w:rPr>
                <w:rFonts w:ascii="KG Primary Penmanship 2" w:hAnsi="KG Primary Penmanship 2"/>
                <w:b/>
                <w:bCs/>
                <w:sz w:val="28"/>
                <w:szCs w:val="21"/>
              </w:rPr>
            </w:pPr>
            <w:r w:rsidRPr="002C3868">
              <w:rPr>
                <w:rFonts w:ascii="KG Primary Penmanship 2" w:hAnsi="KG Primary Penmanship 2"/>
                <w:b/>
                <w:bCs/>
                <w:sz w:val="28"/>
                <w:szCs w:val="21"/>
              </w:rPr>
              <w:t>Mathematical Thinking</w:t>
            </w:r>
          </w:p>
          <w:p w14:paraId="092925CE" w14:textId="5F428498" w:rsidR="00A228C3" w:rsidRPr="002C3868" w:rsidRDefault="00A228C3" w:rsidP="00A228C3">
            <w:pPr>
              <w:pStyle w:val="ListParagraph"/>
              <w:numPr>
                <w:ilvl w:val="0"/>
                <w:numId w:val="1"/>
              </w:numPr>
              <w:spacing w:line="240" w:lineRule="auto"/>
              <w:ind w:left="576" w:hanging="432"/>
              <w:rPr>
                <w:rFonts w:ascii="KG Primary Penmanship 2" w:hAnsi="KG Primary Penmanship 2"/>
                <w:sz w:val="28"/>
                <w:szCs w:val="21"/>
              </w:rPr>
            </w:pPr>
            <w:r w:rsidRPr="002C3868">
              <w:rPr>
                <w:rFonts w:ascii="KG Primary Penmanship 2" w:hAnsi="KG Primary Penmanship 2"/>
                <w:sz w:val="28"/>
                <w:szCs w:val="21"/>
              </w:rPr>
              <w:t>Begins to demonstrate an understanding of basic spatial directions through songs, finger plays and games</w:t>
            </w:r>
          </w:p>
        </w:tc>
        <w:tc>
          <w:tcPr>
            <w:tcW w:w="4680" w:type="dxa"/>
          </w:tcPr>
          <w:p w14:paraId="0A9C021E" w14:textId="2B2E54E4" w:rsidR="00A228C3" w:rsidRPr="002C3868" w:rsidRDefault="00A228C3" w:rsidP="00634D7B">
            <w:pPr>
              <w:ind w:left="288"/>
              <w:rPr>
                <w:rFonts w:ascii="KG Primary Penmanship 2" w:hAnsi="KG Primary Penmanship 2"/>
                <w:sz w:val="28"/>
                <w:szCs w:val="21"/>
              </w:rPr>
            </w:pPr>
            <w:r w:rsidRPr="002C3868">
              <w:rPr>
                <w:rFonts w:ascii="KG Primary Penmanship 2" w:hAnsi="KG Primary Penmanship 2"/>
                <w:sz w:val="28"/>
                <w:szCs w:val="21"/>
              </w:rPr>
              <w:t>Using people counters</w:t>
            </w:r>
            <w:r w:rsidR="0076495D">
              <w:rPr>
                <w:rFonts w:ascii="KG Primary Penmanship 2" w:hAnsi="KG Primary Penmanship 2"/>
                <w:sz w:val="28"/>
                <w:szCs w:val="21"/>
              </w:rPr>
              <w:t xml:space="preserve"> and small houses</w:t>
            </w:r>
            <w:r w:rsidRPr="002C3868">
              <w:rPr>
                <w:rFonts w:ascii="KG Primary Penmanship 2" w:hAnsi="KG Primary Penmanship 2"/>
                <w:sz w:val="28"/>
                <w:szCs w:val="21"/>
              </w:rPr>
              <w:t>, the children will practice the use of positional words such as in, out, next to, in between, on top, above, and below.</w:t>
            </w:r>
          </w:p>
        </w:tc>
        <w:tc>
          <w:tcPr>
            <w:tcW w:w="4001" w:type="dxa"/>
          </w:tcPr>
          <w:p w14:paraId="1E09E7CE" w14:textId="77777777" w:rsidR="00A228C3" w:rsidRPr="002C3868" w:rsidRDefault="00A228C3" w:rsidP="00634D7B">
            <w:pPr>
              <w:ind w:left="288"/>
              <w:rPr>
                <w:rFonts w:ascii="KG Primary Penmanship 2" w:hAnsi="KG Primary Penmanship 2"/>
                <w:sz w:val="28"/>
                <w:szCs w:val="21"/>
              </w:rPr>
            </w:pPr>
            <w:r w:rsidRPr="002C3868">
              <w:rPr>
                <w:rFonts w:ascii="KG Primary Penmanship 2" w:hAnsi="KG Primary Penmanship 2"/>
                <w:sz w:val="28"/>
                <w:szCs w:val="21"/>
              </w:rPr>
              <w:t>Positional words can be practiced at home by asking your child to put a toy under the table, next to the chair, behind the pillow.</w:t>
            </w:r>
          </w:p>
        </w:tc>
      </w:tr>
      <w:tr w:rsidR="00A228C3" w:rsidRPr="002C3868" w14:paraId="0210068E" w14:textId="77777777" w:rsidTr="00634D7B">
        <w:trPr>
          <w:trHeight w:val="1584"/>
        </w:trPr>
        <w:tc>
          <w:tcPr>
            <w:tcW w:w="5575" w:type="dxa"/>
          </w:tcPr>
          <w:p w14:paraId="35D59EAE" w14:textId="77777777" w:rsidR="002C3868" w:rsidRPr="002C3868" w:rsidRDefault="002C3868" w:rsidP="002C3868">
            <w:pPr>
              <w:rPr>
                <w:rFonts w:ascii="KG Primary Penmanship 2" w:hAnsi="KG Primary Penmanship 2"/>
                <w:b/>
                <w:bCs/>
                <w:sz w:val="28"/>
                <w:szCs w:val="21"/>
              </w:rPr>
            </w:pPr>
            <w:r w:rsidRPr="002C3868">
              <w:rPr>
                <w:rFonts w:ascii="KG Primary Penmanship 2" w:hAnsi="KG Primary Penmanship 2"/>
                <w:b/>
                <w:bCs/>
                <w:sz w:val="28"/>
                <w:szCs w:val="21"/>
              </w:rPr>
              <w:t>Physical Development</w:t>
            </w:r>
          </w:p>
          <w:p w14:paraId="33FAC8EB" w14:textId="27A1651B" w:rsidR="00A228C3" w:rsidRPr="002C3868" w:rsidRDefault="00A228C3" w:rsidP="00A228C3">
            <w:pPr>
              <w:pStyle w:val="ListParagraph"/>
              <w:numPr>
                <w:ilvl w:val="0"/>
                <w:numId w:val="1"/>
              </w:numPr>
              <w:spacing w:line="240" w:lineRule="auto"/>
              <w:ind w:left="576" w:hanging="432"/>
              <w:rPr>
                <w:rFonts w:ascii="KG Primary Penmanship 2" w:hAnsi="KG Primary Penmanship 2"/>
                <w:sz w:val="28"/>
                <w:szCs w:val="21"/>
              </w:rPr>
            </w:pPr>
            <w:r w:rsidRPr="002C3868">
              <w:rPr>
                <w:rFonts w:ascii="KG Primary Penmanship 2" w:hAnsi="KG Primary Penmanship 2"/>
                <w:sz w:val="28"/>
                <w:szCs w:val="21"/>
              </w:rPr>
              <w:t>Coordinates perceptual information and motor actions to participate in play and activities (e.g., singing songs with hand motions or rolling/catching ball</w:t>
            </w:r>
          </w:p>
          <w:p w14:paraId="75B08051" w14:textId="2A347194" w:rsidR="002C3868" w:rsidRPr="002C3868" w:rsidRDefault="002C3868" w:rsidP="002C3868">
            <w:pPr>
              <w:rPr>
                <w:rFonts w:ascii="KG Primary Penmanship 2" w:hAnsi="KG Primary Penmanship 2"/>
                <w:b/>
                <w:bCs/>
                <w:sz w:val="28"/>
                <w:szCs w:val="21"/>
              </w:rPr>
            </w:pPr>
            <w:r w:rsidRPr="002C3868">
              <w:rPr>
                <w:rFonts w:ascii="KG Primary Penmanship 2" w:hAnsi="KG Primary Penmanship 2"/>
                <w:b/>
                <w:bCs/>
                <w:sz w:val="28"/>
                <w:szCs w:val="21"/>
              </w:rPr>
              <w:t>Social-Emotional Development</w:t>
            </w:r>
          </w:p>
          <w:p w14:paraId="36FABD1B" w14:textId="7D8B9148" w:rsidR="00A228C3" w:rsidRPr="002C3868" w:rsidRDefault="00A228C3" w:rsidP="00A228C3">
            <w:pPr>
              <w:pStyle w:val="ListParagraph"/>
              <w:numPr>
                <w:ilvl w:val="0"/>
                <w:numId w:val="1"/>
              </w:numPr>
              <w:spacing w:line="240" w:lineRule="auto"/>
              <w:ind w:left="576" w:hanging="432"/>
              <w:rPr>
                <w:rFonts w:ascii="KG Primary Penmanship 2" w:hAnsi="KG Primary Penmanship 2"/>
                <w:sz w:val="28"/>
                <w:szCs w:val="21"/>
              </w:rPr>
            </w:pPr>
            <w:r w:rsidRPr="002C3868">
              <w:rPr>
                <w:rFonts w:ascii="KG Primary Penmanship 2" w:hAnsi="KG Primary Penmanship 2"/>
                <w:sz w:val="28"/>
                <w:szCs w:val="21"/>
              </w:rPr>
              <w:t>Develops positive relationships with peers</w:t>
            </w:r>
          </w:p>
          <w:p w14:paraId="6E5162FA" w14:textId="7D4B9AC4" w:rsidR="002C3868" w:rsidRPr="002C3868" w:rsidRDefault="002C3868" w:rsidP="002C3868">
            <w:pPr>
              <w:rPr>
                <w:rFonts w:ascii="KG Primary Penmanship 2" w:hAnsi="KG Primary Penmanship 2"/>
                <w:b/>
                <w:bCs/>
                <w:sz w:val="28"/>
                <w:szCs w:val="21"/>
              </w:rPr>
            </w:pPr>
            <w:r w:rsidRPr="002C3868">
              <w:rPr>
                <w:rFonts w:ascii="KG Primary Penmanship 2" w:hAnsi="KG Primary Penmanship 2"/>
                <w:b/>
                <w:bCs/>
                <w:sz w:val="28"/>
                <w:szCs w:val="21"/>
              </w:rPr>
              <w:t>Language and Literacy</w:t>
            </w:r>
          </w:p>
          <w:p w14:paraId="3F045896" w14:textId="2A11E8C0" w:rsidR="00A228C3" w:rsidRPr="002C3868" w:rsidRDefault="00A228C3" w:rsidP="002C3868">
            <w:pPr>
              <w:pStyle w:val="ListParagraph"/>
              <w:numPr>
                <w:ilvl w:val="0"/>
                <w:numId w:val="1"/>
              </w:numPr>
              <w:spacing w:line="240" w:lineRule="auto"/>
              <w:ind w:left="576" w:hanging="432"/>
              <w:rPr>
                <w:rFonts w:ascii="KG Primary Penmanship 2" w:hAnsi="KG Primary Penmanship 2"/>
                <w:sz w:val="28"/>
                <w:szCs w:val="21"/>
              </w:rPr>
            </w:pPr>
            <w:r w:rsidRPr="002C3868">
              <w:rPr>
                <w:rFonts w:ascii="KG Primary Penmanship 2" w:hAnsi="KG Primary Penmanship 2"/>
                <w:sz w:val="28"/>
                <w:szCs w:val="21"/>
              </w:rPr>
              <w:t>Demonstrates understanding when listening</w:t>
            </w:r>
          </w:p>
        </w:tc>
        <w:tc>
          <w:tcPr>
            <w:tcW w:w="4680" w:type="dxa"/>
          </w:tcPr>
          <w:p w14:paraId="24C75433" w14:textId="77777777" w:rsidR="00A228C3" w:rsidRPr="002C3868" w:rsidRDefault="00A228C3" w:rsidP="00634D7B">
            <w:pPr>
              <w:ind w:left="288"/>
              <w:rPr>
                <w:rFonts w:ascii="KG Primary Penmanship 2" w:hAnsi="KG Primary Penmanship 2"/>
                <w:sz w:val="28"/>
                <w:szCs w:val="21"/>
              </w:rPr>
            </w:pPr>
            <w:r w:rsidRPr="002C3868">
              <w:rPr>
                <w:rFonts w:ascii="KG Primary Penmanship 2" w:hAnsi="KG Primary Penmanship 2"/>
                <w:sz w:val="28"/>
                <w:szCs w:val="21"/>
              </w:rPr>
              <w:t>Name Game:</w:t>
            </w:r>
          </w:p>
          <w:p w14:paraId="0DF5FCFA" w14:textId="77777777" w:rsidR="00A228C3" w:rsidRPr="002C3868" w:rsidRDefault="00A228C3" w:rsidP="00634D7B">
            <w:pPr>
              <w:ind w:left="288"/>
              <w:rPr>
                <w:rFonts w:ascii="KG Primary Penmanship 2" w:hAnsi="KG Primary Penmanship 2"/>
                <w:sz w:val="28"/>
                <w:szCs w:val="21"/>
              </w:rPr>
            </w:pPr>
            <w:r w:rsidRPr="002C3868">
              <w:rPr>
                <w:rFonts w:ascii="KG Primary Penmanship 2" w:hAnsi="KG Primary Penmanship 2"/>
                <w:sz w:val="28"/>
                <w:szCs w:val="21"/>
              </w:rPr>
              <w:t>Roll a small ball to a friend and say their name</w:t>
            </w:r>
          </w:p>
        </w:tc>
        <w:tc>
          <w:tcPr>
            <w:tcW w:w="4001" w:type="dxa"/>
          </w:tcPr>
          <w:p w14:paraId="30F6AB22" w14:textId="22740DFB" w:rsidR="00A228C3" w:rsidRPr="002C3868" w:rsidRDefault="00A228C3" w:rsidP="00634D7B">
            <w:pPr>
              <w:ind w:left="288"/>
              <w:rPr>
                <w:rFonts w:ascii="KG Primary Penmanship 2" w:hAnsi="KG Primary Penmanship 2"/>
                <w:sz w:val="28"/>
                <w:szCs w:val="21"/>
              </w:rPr>
            </w:pPr>
            <w:r w:rsidRPr="002C3868">
              <w:rPr>
                <w:rFonts w:ascii="KG Primary Penmanship 2" w:hAnsi="KG Primary Penmanship 2"/>
                <w:sz w:val="28"/>
                <w:szCs w:val="21"/>
              </w:rPr>
              <w:t>You can play this game at home with your family.  You could also work on rolling the ball slowly or quickly to each other.  This game requires you</w:t>
            </w:r>
            <w:r w:rsidR="004D71E6" w:rsidRPr="002C3868">
              <w:rPr>
                <w:rFonts w:ascii="KG Primary Penmanship 2" w:hAnsi="KG Primary Penmanship 2"/>
                <w:sz w:val="28"/>
                <w:szCs w:val="21"/>
              </w:rPr>
              <w:t>r</w:t>
            </w:r>
            <w:r w:rsidRPr="002C3868">
              <w:rPr>
                <w:rFonts w:ascii="KG Primary Penmanship 2" w:hAnsi="KG Primary Penmanship 2"/>
                <w:sz w:val="28"/>
                <w:szCs w:val="21"/>
              </w:rPr>
              <w:t xml:space="preserve"> child exercise some self-control because the ball is to be rolled and not thrown.</w:t>
            </w:r>
          </w:p>
        </w:tc>
      </w:tr>
    </w:tbl>
    <w:p w14:paraId="7D810A8A" w14:textId="36BAC2A2" w:rsidR="001D376D" w:rsidRPr="00A228C3" w:rsidRDefault="00A228C3" w:rsidP="00A228C3">
      <w:pPr>
        <w:spacing w:before="120" w:after="100" w:afterAutospacing="1"/>
        <w:rPr>
          <w:rFonts w:ascii="KG Primary Penmanship 2" w:hAnsi="KG Primary Penmanship 2"/>
          <w:sz w:val="28"/>
          <w:szCs w:val="28"/>
        </w:rPr>
      </w:pPr>
      <w:r w:rsidRPr="006946B1">
        <w:rPr>
          <w:rFonts w:ascii="KG Primary Penmanship 2" w:hAnsi="KG Primary Penmanship 2"/>
          <w:b/>
          <w:bCs/>
          <w:sz w:val="28"/>
          <w:szCs w:val="28"/>
        </w:rPr>
        <w:t>Parent Resources:</w:t>
      </w:r>
      <w:r w:rsidR="0076495D">
        <w:rPr>
          <w:rFonts w:ascii="KG Primary Penmanship 2" w:hAnsi="KG Primary Penmanship 2"/>
          <w:b/>
          <w:bCs/>
          <w:sz w:val="28"/>
          <w:szCs w:val="28"/>
        </w:rPr>
        <w:t xml:space="preserve"> </w:t>
      </w:r>
      <w:r>
        <w:rPr>
          <w:rFonts w:ascii="KG Primary Penmanship 2" w:hAnsi="KG Primary Penmanship 2"/>
          <w:sz w:val="28"/>
          <w:szCs w:val="28"/>
        </w:rPr>
        <w:t xml:space="preserve"> </w:t>
      </w:r>
      <w:r w:rsidR="0076495D">
        <w:rPr>
          <w:rFonts w:ascii="KG Primary Penmanship 2" w:hAnsi="KG Primary Penmanship 2"/>
          <w:sz w:val="28"/>
          <w:szCs w:val="28"/>
        </w:rPr>
        <w:t xml:space="preserve">Welcome to Preschool 2B!  During the next nine weeks, your child will engage in fun, engaging activities which will teach them the routines, rules and expectations in the class. They will build with blocks, cook in the kitchen, balance on steppingstones, </w:t>
      </w:r>
      <w:r w:rsidR="008D4E3C">
        <w:rPr>
          <w:rFonts w:ascii="KG Primary Penmanship 2" w:hAnsi="KG Primary Penmanship 2"/>
          <w:sz w:val="28"/>
          <w:szCs w:val="28"/>
        </w:rPr>
        <w:t xml:space="preserve">experience Kinetic sand, read books, and much, much more! </w:t>
      </w:r>
      <w:r w:rsidR="00D14522">
        <w:rPr>
          <w:rFonts w:ascii="KG Primary Penmanship 2" w:hAnsi="KG Primary Penmanship 2"/>
          <w:sz w:val="28"/>
          <w:szCs w:val="28"/>
        </w:rPr>
        <w:t xml:space="preserve">Please feel free to ask me any questions you might have or voice any concerns.  I believe that it is essential to have a close relationship between home and school.  My morning assistant is Miss Francesca and my afternoon assistant is Miss Kaylyn. We are looking forward to getting to know both you and your child during this year. </w:t>
      </w:r>
    </w:p>
    <w:sectPr w:rsidR="001D376D" w:rsidRPr="00A228C3" w:rsidSect="00A228C3">
      <w:headerReference w:type="default" r:id="rId8"/>
      <w:pgSz w:w="15840" w:h="12240" w:orient="landscape"/>
      <w:pgMar w:top="720" w:right="720" w:bottom="720" w:left="720" w:header="720" w:footer="72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37F5C" w14:textId="77777777" w:rsidR="008F1406" w:rsidRDefault="008F1406" w:rsidP="00A228C3">
      <w:r>
        <w:separator/>
      </w:r>
    </w:p>
  </w:endnote>
  <w:endnote w:type="continuationSeparator" w:id="0">
    <w:p w14:paraId="449C39FA" w14:textId="77777777" w:rsidR="008F1406" w:rsidRDefault="008F1406" w:rsidP="00A2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KG Primary Penmanship 2">
    <w:panose1 w:val="02000506000000020003"/>
    <w:charset w:val="4D"/>
    <w:family w:val="auto"/>
    <w:pitch w:val="variable"/>
    <w:sig w:usb0="A000002F" w:usb1="00000053"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49D8" w14:textId="77777777" w:rsidR="008F1406" w:rsidRDefault="008F1406" w:rsidP="00A228C3">
      <w:r>
        <w:separator/>
      </w:r>
    </w:p>
  </w:footnote>
  <w:footnote w:type="continuationSeparator" w:id="0">
    <w:p w14:paraId="17921878" w14:textId="77777777" w:rsidR="008F1406" w:rsidRDefault="008F1406" w:rsidP="00A2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9169" w14:textId="08EDFE02" w:rsidR="00A228C3" w:rsidRPr="00A228C3" w:rsidRDefault="00A228C3">
    <w:pPr>
      <w:pStyle w:val="Header"/>
      <w:rPr>
        <w:rFonts w:ascii="KG Primary Penmanship 2" w:hAnsi="KG Primary Penmanship 2"/>
        <w:sz w:val="32"/>
        <w:szCs w:val="32"/>
      </w:rPr>
    </w:pPr>
    <w:r w:rsidRPr="00A228C3">
      <w:rPr>
        <w:rFonts w:ascii="KG Primary Penmanship 2" w:hAnsi="KG Primary Penmanship 2"/>
        <w:sz w:val="32"/>
        <w:szCs w:val="32"/>
      </w:rPr>
      <w:t>Preschool IIB</w:t>
    </w:r>
    <w:r w:rsidR="0076495D">
      <w:rPr>
        <w:rFonts w:ascii="KG Primary Penmanship 2" w:hAnsi="KG Primary Penmanship 2"/>
        <w:sz w:val="32"/>
        <w:szCs w:val="32"/>
      </w:rPr>
      <w:t xml:space="preserve"> – Miss Sally</w:t>
    </w:r>
    <w:r w:rsidRPr="00A228C3">
      <w:rPr>
        <w:rFonts w:ascii="KG Primary Penmanship 2" w:hAnsi="KG Primary Penmanship 2"/>
        <w:sz w:val="32"/>
        <w:szCs w:val="32"/>
      </w:rPr>
      <w:ptab w:relativeTo="margin" w:alignment="center" w:leader="none"/>
    </w:r>
    <w:r w:rsidRPr="00A228C3">
      <w:rPr>
        <w:rFonts w:ascii="KG Primary Penmanship 2" w:hAnsi="KG Primary Penmanship 2"/>
        <w:sz w:val="32"/>
        <w:szCs w:val="32"/>
      </w:rPr>
      <w:ptab w:relativeTo="margin" w:alignment="right" w:leader="none"/>
    </w:r>
    <w:r w:rsidRPr="00A228C3">
      <w:rPr>
        <w:rFonts w:ascii="KG Primary Penmanship 2" w:hAnsi="KG Primary Penmanship 2"/>
        <w:sz w:val="32"/>
        <w:szCs w:val="32"/>
      </w:rPr>
      <w:t xml:space="preserve">Week of August </w:t>
    </w:r>
    <w:r w:rsidR="0076495D">
      <w:rPr>
        <w:rFonts w:ascii="KG Primary Penmanship 2" w:hAnsi="KG Primary Penmanship 2"/>
        <w:sz w:val="32"/>
        <w:szCs w:val="32"/>
      </w:rPr>
      <w:t>2</w:t>
    </w:r>
    <w:r w:rsidRPr="00A228C3">
      <w:rPr>
        <w:rFonts w:ascii="KG Primary Penmanship 2" w:hAnsi="KG Primary Penmanship 2"/>
        <w:sz w:val="32"/>
        <w:szCs w:val="32"/>
      </w:rPr>
      <w:t>, 202</w:t>
    </w:r>
    <w:r w:rsidR="0076495D">
      <w:rPr>
        <w:rFonts w:ascii="KG Primary Penmanship 2" w:hAnsi="KG Primary Penmanship 2"/>
        <w:sz w:val="32"/>
        <w:szCs w:val="3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D128F"/>
    <w:multiLevelType w:val="hybridMultilevel"/>
    <w:tmpl w:val="DEC0F38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8C3"/>
    <w:rsid w:val="0012660D"/>
    <w:rsid w:val="001F32D3"/>
    <w:rsid w:val="00231E24"/>
    <w:rsid w:val="002C3868"/>
    <w:rsid w:val="003410B5"/>
    <w:rsid w:val="00345030"/>
    <w:rsid w:val="004D71E6"/>
    <w:rsid w:val="00625DEA"/>
    <w:rsid w:val="006D6FAF"/>
    <w:rsid w:val="00741CEC"/>
    <w:rsid w:val="0076495D"/>
    <w:rsid w:val="008D4E3C"/>
    <w:rsid w:val="008F1406"/>
    <w:rsid w:val="008F35FA"/>
    <w:rsid w:val="00A228C3"/>
    <w:rsid w:val="00AF145A"/>
    <w:rsid w:val="00B72836"/>
    <w:rsid w:val="00CA13CE"/>
    <w:rsid w:val="00D14522"/>
    <w:rsid w:val="00D4544D"/>
    <w:rsid w:val="00E539A3"/>
    <w:rsid w:val="00F4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5541F"/>
  <w15:chartTrackingRefBased/>
  <w15:docId w15:val="{AC6524D7-558E-A440-A7C6-857E2715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G Primary Penmanship 2" w:eastAsiaTheme="minorHAnsi" w:hAnsi="KG Primary Penmanship 2" w:cs="Times New Roman (Body CS)"/>
        <w:sz w:val="3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8C3"/>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28C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8C3"/>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228C3"/>
    <w:pPr>
      <w:tabs>
        <w:tab w:val="center" w:pos="4680"/>
        <w:tab w:val="right" w:pos="9360"/>
      </w:tabs>
    </w:pPr>
  </w:style>
  <w:style w:type="character" w:customStyle="1" w:styleId="HeaderChar">
    <w:name w:val="Header Char"/>
    <w:basedOn w:val="DefaultParagraphFont"/>
    <w:link w:val="Header"/>
    <w:uiPriority w:val="99"/>
    <w:rsid w:val="00A228C3"/>
    <w:rPr>
      <w:rFonts w:ascii="Times New Roman" w:eastAsia="Times New Roman" w:hAnsi="Times New Roman" w:cs="Times New Roman"/>
      <w:sz w:val="24"/>
    </w:rPr>
  </w:style>
  <w:style w:type="paragraph" w:styleId="Footer">
    <w:name w:val="footer"/>
    <w:basedOn w:val="Normal"/>
    <w:link w:val="FooterChar"/>
    <w:uiPriority w:val="99"/>
    <w:unhideWhenUsed/>
    <w:rsid w:val="00A228C3"/>
    <w:pPr>
      <w:tabs>
        <w:tab w:val="center" w:pos="4680"/>
        <w:tab w:val="right" w:pos="9360"/>
      </w:tabs>
    </w:pPr>
  </w:style>
  <w:style w:type="character" w:customStyle="1" w:styleId="FooterChar">
    <w:name w:val="Footer Char"/>
    <w:basedOn w:val="DefaultParagraphFont"/>
    <w:link w:val="Footer"/>
    <w:uiPriority w:val="99"/>
    <w:rsid w:val="00A228C3"/>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Batson Wilson</dc:creator>
  <cp:keywords/>
  <dc:description/>
  <cp:lastModifiedBy>Batson Wilson</cp:lastModifiedBy>
  <cp:revision>3</cp:revision>
  <dcterms:created xsi:type="dcterms:W3CDTF">2021-07-05T21:44:00Z</dcterms:created>
  <dcterms:modified xsi:type="dcterms:W3CDTF">2021-07-24T15:46:00Z</dcterms:modified>
</cp:coreProperties>
</file>