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FA62" w14:textId="500D3D43" w:rsidR="00A61FAC" w:rsidRDefault="00D91270" w:rsidP="0038280F">
      <w:pPr>
        <w:rPr>
          <w:b/>
          <w:bCs/>
          <w:sz w:val="72"/>
          <w:szCs w:val="36"/>
        </w:rPr>
      </w:pP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58241" behindDoc="0" locked="0" layoutInCell="1" allowOverlap="1" wp14:anchorId="3EAF374A" wp14:editId="01BBCA39">
            <wp:simplePos x="0" y="0"/>
            <wp:positionH relativeFrom="column">
              <wp:posOffset>-76200</wp:posOffset>
            </wp:positionH>
            <wp:positionV relativeFrom="paragraph">
              <wp:posOffset>151765</wp:posOffset>
            </wp:positionV>
            <wp:extent cx="1524000" cy="1511300"/>
            <wp:effectExtent l="0" t="0" r="0" b="0"/>
            <wp:wrapThrough wrapText="bothSides">
              <wp:wrapPolygon edited="0">
                <wp:start x="8640" y="545"/>
                <wp:lineTo x="3600" y="3449"/>
                <wp:lineTo x="2880" y="4719"/>
                <wp:lineTo x="1440" y="6716"/>
                <wp:lineTo x="540" y="9620"/>
                <wp:lineTo x="540" y="15429"/>
                <wp:lineTo x="3060" y="18333"/>
                <wp:lineTo x="8100" y="20874"/>
                <wp:lineTo x="8280" y="21237"/>
                <wp:lineTo x="10260" y="21237"/>
                <wp:lineTo x="10440" y="20874"/>
                <wp:lineTo x="14940" y="18333"/>
                <wp:lineTo x="17820" y="15429"/>
                <wp:lineTo x="19620" y="12524"/>
                <wp:lineTo x="20880" y="9620"/>
                <wp:lineTo x="20340" y="7442"/>
                <wp:lineTo x="19980" y="6716"/>
                <wp:lineTo x="21240" y="3812"/>
                <wp:lineTo x="21420" y="2541"/>
                <wp:lineTo x="18900" y="1815"/>
                <wp:lineTo x="12240" y="545"/>
                <wp:lineTo x="8640" y="54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6" t="57024" r="36884" b="9334"/>
                    <a:stretch/>
                  </pic:blipFill>
                  <pic:spPr bwMode="auto">
                    <a:xfrm flipH="1">
                      <a:off x="0" y="0"/>
                      <a:ext cx="1524000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58240" behindDoc="0" locked="0" layoutInCell="1" allowOverlap="1" wp14:anchorId="65531F53" wp14:editId="1311537E">
            <wp:simplePos x="0" y="0"/>
            <wp:positionH relativeFrom="column">
              <wp:posOffset>7950200</wp:posOffset>
            </wp:positionH>
            <wp:positionV relativeFrom="paragraph">
              <wp:posOffset>0</wp:posOffset>
            </wp:positionV>
            <wp:extent cx="1257300" cy="1657350"/>
            <wp:effectExtent l="0" t="0" r="0" b="0"/>
            <wp:wrapThrough wrapText="bothSides">
              <wp:wrapPolygon edited="0">
                <wp:start x="10255" y="828"/>
                <wp:lineTo x="0" y="2317"/>
                <wp:lineTo x="0" y="18538"/>
                <wp:lineTo x="10255" y="19697"/>
                <wp:lineTo x="11127" y="20690"/>
                <wp:lineTo x="11345" y="21021"/>
                <wp:lineTo x="13309" y="21021"/>
                <wp:lineTo x="13527" y="20690"/>
                <wp:lineTo x="14400" y="19697"/>
                <wp:lineTo x="15491" y="19697"/>
                <wp:lineTo x="17455" y="17876"/>
                <wp:lineTo x="17455" y="17048"/>
                <wp:lineTo x="20073" y="14400"/>
                <wp:lineTo x="20509" y="13738"/>
                <wp:lineTo x="19636" y="12910"/>
                <wp:lineTo x="17236" y="11752"/>
                <wp:lineTo x="17236" y="6455"/>
                <wp:lineTo x="18327" y="6455"/>
                <wp:lineTo x="20509" y="4634"/>
                <wp:lineTo x="20727" y="3641"/>
                <wp:lineTo x="11564" y="828"/>
                <wp:lineTo x="10255" y="82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8" t="8117" r="37829" b="54990"/>
                    <a:stretch/>
                  </pic:blipFill>
                  <pic:spPr bwMode="auto">
                    <a:xfrm>
                      <a:off x="0" y="0"/>
                      <a:ext cx="12573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D3A4D48" w:rsidR="00A61FAC" w:rsidRDefault="00A61FAC" w:rsidP="00A61FAC">
      <w:pPr>
        <w:jc w:val="center"/>
        <w:rPr>
          <w:b/>
          <w:bCs/>
          <w:sz w:val="56"/>
          <w:szCs w:val="34"/>
        </w:rPr>
      </w:pPr>
      <w:r w:rsidRPr="00A61FAC">
        <w:rPr>
          <w:b/>
          <w:bCs/>
          <w:sz w:val="72"/>
          <w:szCs w:val="36"/>
        </w:rPr>
        <w:t>P</w:t>
      </w:r>
      <w:r w:rsidRPr="00A61FAC">
        <w:rPr>
          <w:b/>
          <w:bCs/>
          <w:sz w:val="56"/>
          <w:szCs w:val="34"/>
        </w:rPr>
        <w:t>eek at Our Week</w:t>
      </w:r>
    </w:p>
    <w:p w14:paraId="3CE7A248" w14:textId="69A3E822" w:rsidR="00A61FAC" w:rsidRPr="00A61FAC" w:rsidRDefault="00A61FAC" w:rsidP="00A61FAC">
      <w:pPr>
        <w:jc w:val="center"/>
        <w:rPr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A61FAC" w14:paraId="407B3D4C" w14:textId="77777777" w:rsidTr="00A61FAC">
        <w:trPr>
          <w:trHeight w:val="647"/>
        </w:trPr>
        <w:tc>
          <w:tcPr>
            <w:tcW w:w="4752" w:type="dxa"/>
            <w:vAlign w:val="center"/>
          </w:tcPr>
          <w:p w14:paraId="066EED94" w14:textId="3DEFA1D8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Home Extension Activity</w:t>
            </w:r>
          </w:p>
        </w:tc>
      </w:tr>
      <w:tr w:rsidR="00A61FAC" w:rsidRPr="00A61FAC" w14:paraId="3DB83B79" w14:textId="77777777" w:rsidTr="00A61FAC">
        <w:trPr>
          <w:trHeight w:val="1584"/>
        </w:trPr>
        <w:tc>
          <w:tcPr>
            <w:tcW w:w="4752" w:type="dxa"/>
          </w:tcPr>
          <w:p w14:paraId="62B3E97B" w14:textId="131C8C25" w:rsidR="00606E8C" w:rsidRPr="00441F3F" w:rsidRDefault="00606E8C" w:rsidP="00441F3F">
            <w:pPr>
              <w:rPr>
                <w:rFonts w:asciiTheme="minorHAnsi" w:hAnsiTheme="minorHAnsi" w:cstheme="minorBidi"/>
                <w:sz w:val="21"/>
                <w:szCs w:val="21"/>
              </w:rPr>
            </w:pPr>
            <w:r w:rsidRPr="00441F3F">
              <w:rPr>
                <w:rFonts w:asciiTheme="minorHAnsi" w:hAnsiTheme="minorHAnsi" w:cstheme="minorBidi"/>
                <w:sz w:val="21"/>
                <w:szCs w:val="21"/>
              </w:rPr>
              <w:t>Recognizes the relationship of personal space to surroundings</w:t>
            </w:r>
          </w:p>
          <w:p w14:paraId="2B110C2B" w14:textId="77777777" w:rsidR="00606E8C" w:rsidRPr="00441F3F" w:rsidRDefault="00606E8C" w:rsidP="00606E8C">
            <w:pPr>
              <w:spacing w:after="160" w:line="259" w:lineRule="auto"/>
              <w:rPr>
                <w:rFonts w:asciiTheme="minorHAnsi" w:hAnsiTheme="minorHAnsi" w:cstheme="minorBidi"/>
                <w:sz w:val="21"/>
                <w:szCs w:val="21"/>
              </w:rPr>
            </w:pPr>
            <w:r w:rsidRPr="00441F3F">
              <w:rPr>
                <w:rFonts w:asciiTheme="minorHAnsi" w:hAnsiTheme="minorHAnsi" w:cstheme="minorBidi"/>
                <w:sz w:val="21"/>
                <w:szCs w:val="21"/>
              </w:rPr>
              <w:t>Identifies own environment and other locations</w:t>
            </w:r>
          </w:p>
          <w:p w14:paraId="480CAA75" w14:textId="77777777" w:rsidR="00606E8C" w:rsidRPr="00441F3F" w:rsidRDefault="00606E8C" w:rsidP="00606E8C">
            <w:pPr>
              <w:spacing w:after="160" w:line="259" w:lineRule="auto"/>
              <w:rPr>
                <w:rFonts w:asciiTheme="minorHAnsi" w:hAnsiTheme="minorHAnsi" w:cstheme="minorBidi"/>
                <w:sz w:val="21"/>
                <w:szCs w:val="21"/>
              </w:rPr>
            </w:pPr>
            <w:r w:rsidRPr="00441F3F">
              <w:rPr>
                <w:rFonts w:asciiTheme="minorHAnsi" w:hAnsiTheme="minorHAnsi" w:cstheme="minorBidi"/>
                <w:sz w:val="21"/>
                <w:szCs w:val="21"/>
              </w:rPr>
              <w:t>Explores culture of peers and families (classroom)</w:t>
            </w:r>
          </w:p>
          <w:p w14:paraId="35CE5B39" w14:textId="28F4265E" w:rsidR="00B42A62" w:rsidRPr="00441F3F" w:rsidRDefault="00B42A62" w:rsidP="00592276">
            <w:pPr>
              <w:rPr>
                <w:sz w:val="21"/>
                <w:szCs w:val="21"/>
              </w:rPr>
            </w:pPr>
          </w:p>
        </w:tc>
        <w:tc>
          <w:tcPr>
            <w:tcW w:w="4752" w:type="dxa"/>
          </w:tcPr>
          <w:p w14:paraId="26CFE51A" w14:textId="77777777" w:rsidR="00606E8C" w:rsidRPr="00441F3F" w:rsidRDefault="00606E8C" w:rsidP="00606E8C">
            <w:pPr>
              <w:rPr>
                <w:sz w:val="21"/>
                <w:szCs w:val="21"/>
              </w:rPr>
            </w:pPr>
            <w:r w:rsidRPr="00441F3F">
              <w:rPr>
                <w:sz w:val="21"/>
                <w:szCs w:val="21"/>
              </w:rPr>
              <w:t>Sticker Hunt</w:t>
            </w:r>
          </w:p>
          <w:p w14:paraId="1094F0E3" w14:textId="203F58B0" w:rsidR="00606E8C" w:rsidRPr="00441F3F" w:rsidRDefault="00606E8C" w:rsidP="00606E8C">
            <w:pPr>
              <w:rPr>
                <w:sz w:val="21"/>
                <w:szCs w:val="21"/>
              </w:rPr>
            </w:pPr>
            <w:r w:rsidRPr="00441F3F">
              <w:rPr>
                <w:sz w:val="21"/>
                <w:szCs w:val="21"/>
              </w:rPr>
              <w:t xml:space="preserve">Stickers will be placed in different areas of the </w:t>
            </w:r>
            <w:r w:rsidR="00441F3F" w:rsidRPr="00441F3F">
              <w:rPr>
                <w:sz w:val="21"/>
                <w:szCs w:val="21"/>
              </w:rPr>
              <w:t>room;</w:t>
            </w:r>
            <w:r w:rsidRPr="00441F3F">
              <w:rPr>
                <w:sz w:val="21"/>
                <w:szCs w:val="21"/>
              </w:rPr>
              <w:t xml:space="preserve"> a child is chosen to find the sticker. When the sticker is found, have children stand in that area of the room and give information about that area.</w:t>
            </w:r>
          </w:p>
          <w:p w14:paraId="3CE9F128" w14:textId="77777777" w:rsidR="00606E8C" w:rsidRPr="00441F3F" w:rsidRDefault="00606E8C" w:rsidP="00606E8C">
            <w:pPr>
              <w:rPr>
                <w:sz w:val="21"/>
                <w:szCs w:val="21"/>
              </w:rPr>
            </w:pPr>
          </w:p>
          <w:p w14:paraId="488E5C78" w14:textId="75D56A50" w:rsidR="00A61FAC" w:rsidRPr="00441F3F" w:rsidRDefault="00606E8C" w:rsidP="00606E8C">
            <w:pPr>
              <w:rPr>
                <w:sz w:val="21"/>
                <w:szCs w:val="21"/>
              </w:rPr>
            </w:pPr>
            <w:r w:rsidRPr="00441F3F">
              <w:rPr>
                <w:sz w:val="21"/>
                <w:szCs w:val="21"/>
              </w:rPr>
              <w:t>Ex. Library Center – once done reading a book, place it back nicely on the shelf</w:t>
            </w:r>
          </w:p>
        </w:tc>
        <w:tc>
          <w:tcPr>
            <w:tcW w:w="4752" w:type="dxa"/>
          </w:tcPr>
          <w:p w14:paraId="187E3B5E" w14:textId="788274D2" w:rsidR="00A61FAC" w:rsidRPr="00441F3F" w:rsidRDefault="00A0092A" w:rsidP="00B42A62">
            <w:pPr>
              <w:rPr>
                <w:sz w:val="21"/>
                <w:szCs w:val="21"/>
              </w:rPr>
            </w:pPr>
            <w:r w:rsidRPr="00441F3F">
              <w:rPr>
                <w:sz w:val="21"/>
                <w:szCs w:val="21"/>
              </w:rPr>
              <w:t>Play a game of "I Spy" with your child</w:t>
            </w:r>
            <w:r w:rsidR="002C1228" w:rsidRPr="00441F3F">
              <w:rPr>
                <w:sz w:val="21"/>
                <w:szCs w:val="21"/>
              </w:rPr>
              <w:t xml:space="preserve"> inside as well as outside. </w:t>
            </w:r>
            <w:r w:rsidR="00D52DF7" w:rsidRPr="00441F3F">
              <w:rPr>
                <w:sz w:val="21"/>
                <w:szCs w:val="21"/>
              </w:rPr>
              <w:t>G</w:t>
            </w:r>
            <w:r w:rsidR="00301CEE" w:rsidRPr="00441F3F">
              <w:rPr>
                <w:sz w:val="21"/>
                <w:szCs w:val="21"/>
              </w:rPr>
              <w:t>o on a drive</w:t>
            </w:r>
            <w:r w:rsidR="00D52DF7" w:rsidRPr="00441F3F">
              <w:rPr>
                <w:sz w:val="21"/>
                <w:szCs w:val="21"/>
              </w:rPr>
              <w:t xml:space="preserve"> or walk and ask your child to try and identify where they think you are at.</w:t>
            </w:r>
          </w:p>
        </w:tc>
      </w:tr>
      <w:tr w:rsidR="00A61FAC" w:rsidRPr="00A61FAC" w14:paraId="0262E159" w14:textId="77777777" w:rsidTr="00A61FAC">
        <w:trPr>
          <w:trHeight w:val="1584"/>
        </w:trPr>
        <w:tc>
          <w:tcPr>
            <w:tcW w:w="4752" w:type="dxa"/>
          </w:tcPr>
          <w:p w14:paraId="40AB48F3" w14:textId="3B9C1B56" w:rsidR="00606E8C" w:rsidRPr="00441F3F" w:rsidRDefault="00606E8C" w:rsidP="00441F3F">
            <w:pPr>
              <w:rPr>
                <w:rFonts w:asciiTheme="minorHAnsi" w:hAnsiTheme="minorHAnsi" w:cstheme="minorBidi"/>
                <w:sz w:val="21"/>
                <w:szCs w:val="21"/>
              </w:rPr>
            </w:pPr>
            <w:r w:rsidRPr="00441F3F">
              <w:rPr>
                <w:rFonts w:asciiTheme="minorHAnsi" w:hAnsiTheme="minorHAnsi" w:cstheme="minorBidi"/>
                <w:sz w:val="21"/>
                <w:szCs w:val="21"/>
              </w:rPr>
              <w:t>Develops positive relationships with peers</w:t>
            </w:r>
          </w:p>
          <w:p w14:paraId="5FCE5EE1" w14:textId="061A5917" w:rsidR="00A61FAC" w:rsidRPr="00441F3F" w:rsidRDefault="00A61FAC" w:rsidP="00A61FA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52" w:type="dxa"/>
          </w:tcPr>
          <w:p w14:paraId="0DCC23BA" w14:textId="77777777" w:rsidR="00606E8C" w:rsidRPr="00441F3F" w:rsidRDefault="00606E8C" w:rsidP="00606E8C">
            <w:pPr>
              <w:spacing w:after="160" w:line="259" w:lineRule="auto"/>
              <w:rPr>
                <w:rFonts w:asciiTheme="minorHAnsi" w:hAnsiTheme="minorHAnsi" w:cstheme="minorBidi"/>
                <w:sz w:val="21"/>
                <w:szCs w:val="21"/>
              </w:rPr>
            </w:pPr>
            <w:r w:rsidRPr="00441F3F">
              <w:rPr>
                <w:rFonts w:asciiTheme="minorHAnsi" w:hAnsiTheme="minorHAnsi" w:cstheme="minorBidi"/>
                <w:sz w:val="21"/>
                <w:szCs w:val="21"/>
              </w:rPr>
              <w:t>Name Game:</w:t>
            </w:r>
          </w:p>
          <w:p w14:paraId="0B1ADA59" w14:textId="04C03D12" w:rsidR="00A61FAC" w:rsidRPr="00441F3F" w:rsidRDefault="00606E8C" w:rsidP="00606E8C">
            <w:pPr>
              <w:jc w:val="center"/>
              <w:rPr>
                <w:sz w:val="21"/>
                <w:szCs w:val="21"/>
              </w:rPr>
            </w:pPr>
            <w:r w:rsidRPr="00441F3F">
              <w:rPr>
                <w:rFonts w:asciiTheme="minorHAnsi" w:hAnsiTheme="minorHAnsi" w:cstheme="minorBidi"/>
                <w:sz w:val="21"/>
                <w:szCs w:val="21"/>
              </w:rPr>
              <w:t xml:space="preserve">Teacher will roll ball to </w:t>
            </w:r>
            <w:r w:rsidR="00441F3F" w:rsidRPr="00441F3F">
              <w:rPr>
                <w:rFonts w:asciiTheme="minorHAnsi" w:hAnsiTheme="minorHAnsi" w:cstheme="minorBidi"/>
                <w:sz w:val="21"/>
                <w:szCs w:val="21"/>
              </w:rPr>
              <w:t>child;</w:t>
            </w:r>
            <w:r w:rsidRPr="00441F3F">
              <w:rPr>
                <w:rFonts w:asciiTheme="minorHAnsi" w:hAnsiTheme="minorHAnsi" w:cstheme="minorBidi"/>
                <w:sz w:val="21"/>
                <w:szCs w:val="21"/>
              </w:rPr>
              <w:t xml:space="preserve"> the child will then say their name and something they like.</w:t>
            </w:r>
          </w:p>
        </w:tc>
        <w:tc>
          <w:tcPr>
            <w:tcW w:w="4752" w:type="dxa"/>
          </w:tcPr>
          <w:p w14:paraId="20373E6F" w14:textId="118DB7FA" w:rsidR="00A61FAC" w:rsidRPr="00441F3F" w:rsidRDefault="00D22F85" w:rsidP="00A61FAC">
            <w:pPr>
              <w:jc w:val="center"/>
              <w:rPr>
                <w:sz w:val="21"/>
                <w:szCs w:val="21"/>
              </w:rPr>
            </w:pPr>
            <w:r w:rsidRPr="00441F3F">
              <w:rPr>
                <w:sz w:val="21"/>
                <w:szCs w:val="21"/>
              </w:rPr>
              <w:t>Take</w:t>
            </w:r>
            <w:r w:rsidR="0092655D" w:rsidRPr="00441F3F">
              <w:rPr>
                <w:sz w:val="21"/>
                <w:szCs w:val="21"/>
              </w:rPr>
              <w:t xml:space="preserve"> out a family album and have your child identify family members or f</w:t>
            </w:r>
            <w:r w:rsidRPr="00441F3F">
              <w:rPr>
                <w:sz w:val="21"/>
                <w:szCs w:val="21"/>
              </w:rPr>
              <w:t xml:space="preserve">riends by their names </w:t>
            </w:r>
          </w:p>
        </w:tc>
      </w:tr>
      <w:tr w:rsidR="00A61FAC" w:rsidRPr="00A61FAC" w14:paraId="5F89F5AA" w14:textId="77777777" w:rsidTr="00A61FAC">
        <w:trPr>
          <w:trHeight w:val="1584"/>
        </w:trPr>
        <w:tc>
          <w:tcPr>
            <w:tcW w:w="4752" w:type="dxa"/>
          </w:tcPr>
          <w:p w14:paraId="52463E44" w14:textId="3FA3D868" w:rsidR="00355CDA" w:rsidRPr="00441F3F" w:rsidRDefault="00355CDA" w:rsidP="00441F3F">
            <w:pPr>
              <w:spacing w:after="160" w:line="259" w:lineRule="auto"/>
              <w:rPr>
                <w:rFonts w:asciiTheme="minorHAnsi" w:hAnsiTheme="minorHAnsi" w:cstheme="minorBidi"/>
                <w:sz w:val="21"/>
                <w:szCs w:val="21"/>
              </w:rPr>
            </w:pPr>
            <w:r w:rsidRPr="00441F3F">
              <w:rPr>
                <w:rFonts w:asciiTheme="minorHAnsi" w:hAnsiTheme="minorHAnsi" w:cstheme="minorBidi"/>
                <w:sz w:val="21"/>
                <w:szCs w:val="21"/>
              </w:rPr>
              <w:t>Follows directions</w:t>
            </w:r>
          </w:p>
          <w:p w14:paraId="266BCF94" w14:textId="65FE5436" w:rsidR="00A61FAC" w:rsidRPr="00441F3F" w:rsidRDefault="00355CDA" w:rsidP="00355CDA">
            <w:pPr>
              <w:spacing w:after="160" w:line="259" w:lineRule="auto"/>
              <w:rPr>
                <w:rFonts w:asciiTheme="minorHAnsi" w:hAnsiTheme="minorHAnsi" w:cstheme="minorBidi"/>
                <w:sz w:val="21"/>
                <w:szCs w:val="21"/>
              </w:rPr>
            </w:pPr>
            <w:r w:rsidRPr="00441F3F">
              <w:rPr>
                <w:rFonts w:asciiTheme="minorHAnsi" w:hAnsiTheme="minorHAnsi" w:cstheme="minorBidi"/>
                <w:sz w:val="21"/>
                <w:szCs w:val="21"/>
              </w:rPr>
              <w:t>Achieves mastery of one-step directions and usually follows two-step directions</w:t>
            </w:r>
          </w:p>
        </w:tc>
        <w:tc>
          <w:tcPr>
            <w:tcW w:w="4752" w:type="dxa"/>
          </w:tcPr>
          <w:p w14:paraId="1F446420" w14:textId="77777777" w:rsidR="00606E8C" w:rsidRPr="00441F3F" w:rsidRDefault="00606E8C" w:rsidP="00606E8C">
            <w:pPr>
              <w:spacing w:after="160" w:line="259" w:lineRule="auto"/>
              <w:rPr>
                <w:rFonts w:asciiTheme="minorHAnsi" w:hAnsiTheme="minorHAnsi" w:cstheme="minorBidi"/>
                <w:sz w:val="21"/>
                <w:szCs w:val="21"/>
              </w:rPr>
            </w:pPr>
            <w:r w:rsidRPr="00441F3F">
              <w:rPr>
                <w:rFonts w:asciiTheme="minorHAnsi" w:hAnsiTheme="minorHAnsi" w:cstheme="minorBidi"/>
                <w:sz w:val="21"/>
                <w:szCs w:val="21"/>
              </w:rPr>
              <w:t>Simon Says:</w:t>
            </w:r>
          </w:p>
          <w:p w14:paraId="3380F371" w14:textId="2A577AF2" w:rsidR="00606E8C" w:rsidRPr="00441F3F" w:rsidRDefault="00606E8C" w:rsidP="00606E8C">
            <w:pPr>
              <w:spacing w:after="160" w:line="259" w:lineRule="auto"/>
              <w:rPr>
                <w:rFonts w:asciiTheme="minorHAnsi" w:hAnsiTheme="minorHAnsi" w:cstheme="minorBidi"/>
                <w:sz w:val="21"/>
                <w:szCs w:val="21"/>
              </w:rPr>
            </w:pPr>
            <w:r w:rsidRPr="00441F3F">
              <w:rPr>
                <w:rFonts w:asciiTheme="minorHAnsi" w:hAnsiTheme="minorHAnsi" w:cstheme="minorBidi"/>
                <w:sz w:val="21"/>
                <w:szCs w:val="21"/>
              </w:rPr>
              <w:t>The children will be given instructions to do a certain task, only if Simon says so.</w:t>
            </w:r>
          </w:p>
          <w:p w14:paraId="110715BF" w14:textId="7507FE34" w:rsidR="00A61FAC" w:rsidRPr="00441F3F" w:rsidRDefault="00606E8C" w:rsidP="00606E8C">
            <w:pPr>
              <w:jc w:val="center"/>
              <w:rPr>
                <w:sz w:val="21"/>
                <w:szCs w:val="21"/>
              </w:rPr>
            </w:pPr>
            <w:r w:rsidRPr="00441F3F">
              <w:rPr>
                <w:rFonts w:asciiTheme="minorHAnsi" w:hAnsiTheme="minorHAnsi" w:cstheme="minorBidi"/>
                <w:sz w:val="21"/>
                <w:szCs w:val="21"/>
              </w:rPr>
              <w:t>Ex. “Simon says put your hand on your belly”</w:t>
            </w:r>
          </w:p>
        </w:tc>
        <w:tc>
          <w:tcPr>
            <w:tcW w:w="4752" w:type="dxa"/>
          </w:tcPr>
          <w:p w14:paraId="57D9F49C" w14:textId="54BD32BF" w:rsidR="00A61FAC" w:rsidRPr="00441F3F" w:rsidRDefault="00311EF6" w:rsidP="00A61FAC">
            <w:pPr>
              <w:jc w:val="center"/>
              <w:rPr>
                <w:sz w:val="21"/>
                <w:szCs w:val="21"/>
              </w:rPr>
            </w:pPr>
            <w:r w:rsidRPr="00441F3F">
              <w:rPr>
                <w:sz w:val="21"/>
                <w:szCs w:val="21"/>
              </w:rPr>
              <w:t>Take time out of your day to play Follow the Leader</w:t>
            </w:r>
            <w:r w:rsidR="004E61AD" w:rsidRPr="00441F3F">
              <w:rPr>
                <w:sz w:val="21"/>
                <w:szCs w:val="21"/>
              </w:rPr>
              <w:t xml:space="preserve">. </w:t>
            </w:r>
            <w:r w:rsidR="000E645C" w:rsidRPr="00441F3F">
              <w:rPr>
                <w:sz w:val="21"/>
                <w:szCs w:val="21"/>
              </w:rPr>
              <w:t>C</w:t>
            </w:r>
            <w:r w:rsidR="004E61AD" w:rsidRPr="00441F3F">
              <w:rPr>
                <w:sz w:val="21"/>
                <w:szCs w:val="21"/>
              </w:rPr>
              <w:t xml:space="preserve">hoose who will be the head of the line, </w:t>
            </w:r>
            <w:r w:rsidR="000E645C" w:rsidRPr="00441F3F">
              <w:rPr>
                <w:sz w:val="21"/>
                <w:szCs w:val="21"/>
              </w:rPr>
              <w:t>then have everybody else line up behind them and follow their moves</w:t>
            </w:r>
          </w:p>
        </w:tc>
      </w:tr>
    </w:tbl>
    <w:p w14:paraId="4620BC8B" w14:textId="755EAB19" w:rsidR="001D376D" w:rsidRDefault="008917D4" w:rsidP="00A61FAC">
      <w:pPr>
        <w:rPr>
          <w:sz w:val="52"/>
          <w:szCs w:val="32"/>
        </w:rPr>
      </w:pPr>
    </w:p>
    <w:p w14:paraId="28866CDE" w14:textId="6191D757" w:rsidR="00B42A62" w:rsidRDefault="00A61FAC" w:rsidP="00A61FAC">
      <w:pPr>
        <w:rPr>
          <w:sz w:val="52"/>
          <w:szCs w:val="32"/>
        </w:rPr>
      </w:pPr>
      <w:r>
        <w:rPr>
          <w:sz w:val="52"/>
          <w:szCs w:val="32"/>
        </w:rPr>
        <w:t>Parent Resources</w:t>
      </w:r>
    </w:p>
    <w:p w14:paraId="71CC8801" w14:textId="21939157" w:rsidR="00A61FAC" w:rsidRPr="00441F3F" w:rsidRDefault="00441F3F" w:rsidP="00A61FAC">
      <w:pPr>
        <w:rPr>
          <w:sz w:val="22"/>
          <w:szCs w:val="8"/>
        </w:rPr>
      </w:pPr>
      <w:r w:rsidRPr="00441F3F">
        <w:rPr>
          <w:sz w:val="22"/>
          <w:szCs w:val="8"/>
        </w:rPr>
        <w:t>Welcome to Preschool 2A! This unit we will be focusing on establishing and reviewing the routines and rules of our classroom. We will also be focusing on identifying our emotions.</w:t>
      </w:r>
      <w:r w:rsidR="00A61FAC" w:rsidRPr="00A61FAC">
        <w:rPr>
          <w:rFonts w:ascii="Times New Roman" w:eastAsia="Times New Roman" w:hAnsi="Times New Roman" w:cs="Times New Roman"/>
          <w:sz w:val="24"/>
        </w:rPr>
        <w:fldChar w:fldCharType="begin"/>
      </w:r>
      <w:r w:rsidR="00355CDA">
        <w:rPr>
          <w:rFonts w:ascii="Times New Roman" w:eastAsia="Times New Roman" w:hAnsi="Times New Roman" w:cs="Times New Roman"/>
          <w:sz w:val="24"/>
        </w:rPr>
        <w:instrText xml:space="preserve"> INCLUDEPICTURE "C:\\var\\folders\\1z\\t_t8pc2d5h79zbfj7s04wpsw0000gn\\T\\com.microsoft.Word\\WebArchiveCopyPasteTempFiles\\d2l2wV_9V_XGzIAFeL4sOspuHNi-Fa6xu4fjdyUqH7b6u0vs9M__nVAysf4fqC5BkG5bQczEXrACrAiHma4B6ID_V0f9quszYMyrKSfDnfPaUweEYilXFeVwH5jfMo3la2JzY9Q" \* MERGEFORMAT </w:instrText>
      </w:r>
      <w:r w:rsidR="00A61FAC" w:rsidRPr="00A61FAC">
        <w:rPr>
          <w:rFonts w:ascii="Times New Roman" w:eastAsia="Times New Roman" w:hAnsi="Times New Roman" w:cs="Times New Roman"/>
          <w:sz w:val="24"/>
        </w:rPr>
        <w:fldChar w:fldCharType="end"/>
      </w:r>
    </w:p>
    <w:sectPr w:rsidR="00A61FAC" w:rsidRPr="00441F3F" w:rsidSect="00A61FAC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A937" w14:textId="77777777" w:rsidR="008917D4" w:rsidRDefault="008917D4" w:rsidP="00A61FAC">
      <w:r>
        <w:separator/>
      </w:r>
    </w:p>
  </w:endnote>
  <w:endnote w:type="continuationSeparator" w:id="0">
    <w:p w14:paraId="4FAD9858" w14:textId="77777777" w:rsidR="008917D4" w:rsidRDefault="008917D4" w:rsidP="00A61FAC">
      <w:r>
        <w:continuationSeparator/>
      </w:r>
    </w:p>
  </w:endnote>
  <w:endnote w:type="continuationNotice" w:id="1">
    <w:p w14:paraId="73B77A22" w14:textId="77777777" w:rsidR="008917D4" w:rsidRDefault="008917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32757" w14:textId="77777777" w:rsidR="008917D4" w:rsidRDefault="008917D4" w:rsidP="00A61FAC">
      <w:r>
        <w:separator/>
      </w:r>
    </w:p>
  </w:footnote>
  <w:footnote w:type="continuationSeparator" w:id="0">
    <w:p w14:paraId="4272A508" w14:textId="77777777" w:rsidR="008917D4" w:rsidRDefault="008917D4" w:rsidP="00A61FAC">
      <w:r>
        <w:continuationSeparator/>
      </w:r>
    </w:p>
  </w:footnote>
  <w:footnote w:type="continuationNotice" w:id="1">
    <w:p w14:paraId="6FEBD98A" w14:textId="77777777" w:rsidR="008917D4" w:rsidRDefault="008917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79719657" w:rsidR="00A61FAC" w:rsidRDefault="00A61FAC">
    <w:pPr>
      <w:pStyle w:val="Header"/>
    </w:pPr>
    <w:r>
      <w:t xml:space="preserve">Preschool </w:t>
    </w:r>
    <w:r w:rsidR="00606E8C">
      <w:t>IIA</w:t>
    </w:r>
    <w:r w:rsidR="00592276">
      <w:t xml:space="preserve">- Eloisa </w:t>
    </w:r>
    <w:r w:rsidR="00B42A62">
      <w:t xml:space="preserve"> </w:t>
    </w:r>
    <w:r>
      <w:ptab w:relativeTo="margin" w:alignment="center" w:leader="none"/>
    </w:r>
    <w:r>
      <w:ptab w:relativeTo="margin" w:alignment="right" w:leader="none"/>
    </w:r>
    <w:r>
      <w:t xml:space="preserve">Week of </w:t>
    </w:r>
    <w:r w:rsidR="00441F3F">
      <w:t>08/02/21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82FCF"/>
    <w:multiLevelType w:val="hybridMultilevel"/>
    <w:tmpl w:val="717883FE"/>
    <w:lvl w:ilvl="0" w:tplc="2FA894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01444"/>
    <w:multiLevelType w:val="hybridMultilevel"/>
    <w:tmpl w:val="A712C782"/>
    <w:lvl w:ilvl="0" w:tplc="30E2D6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9539B"/>
    <w:rsid w:val="000E645C"/>
    <w:rsid w:val="000E7E71"/>
    <w:rsid w:val="002C1228"/>
    <w:rsid w:val="00301CEE"/>
    <w:rsid w:val="00311EF6"/>
    <w:rsid w:val="00355CDA"/>
    <w:rsid w:val="0038280F"/>
    <w:rsid w:val="003A78B6"/>
    <w:rsid w:val="003E1C7E"/>
    <w:rsid w:val="00441F3F"/>
    <w:rsid w:val="004E61AD"/>
    <w:rsid w:val="0057071E"/>
    <w:rsid w:val="00592276"/>
    <w:rsid w:val="005D6491"/>
    <w:rsid w:val="00606E8C"/>
    <w:rsid w:val="006B6B61"/>
    <w:rsid w:val="0074304B"/>
    <w:rsid w:val="00837C20"/>
    <w:rsid w:val="00865387"/>
    <w:rsid w:val="008917D4"/>
    <w:rsid w:val="008D03A4"/>
    <w:rsid w:val="0092655D"/>
    <w:rsid w:val="009F4FB7"/>
    <w:rsid w:val="00A0092A"/>
    <w:rsid w:val="00A61FAC"/>
    <w:rsid w:val="00A66071"/>
    <w:rsid w:val="00B42A62"/>
    <w:rsid w:val="00B72836"/>
    <w:rsid w:val="00B92A9B"/>
    <w:rsid w:val="00CC18D0"/>
    <w:rsid w:val="00D22F85"/>
    <w:rsid w:val="00D52DF7"/>
    <w:rsid w:val="00D91270"/>
    <w:rsid w:val="00E539A3"/>
    <w:rsid w:val="00F01778"/>
    <w:rsid w:val="00FA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Eloisa Chavez</cp:lastModifiedBy>
  <cp:revision>2</cp:revision>
  <dcterms:created xsi:type="dcterms:W3CDTF">2021-08-11T19:02:00Z</dcterms:created>
  <dcterms:modified xsi:type="dcterms:W3CDTF">2021-08-11T19:02:00Z</dcterms:modified>
</cp:coreProperties>
</file>