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6"/>
        <w:gridCol w:w="4317"/>
        <w:gridCol w:w="4317"/>
      </w:tblGrid>
      <w:tr w:rsidR="00147269" w14:paraId="678ABC8B" w14:textId="77777777" w:rsidTr="00147269">
        <w:tc>
          <w:tcPr>
            <w:tcW w:w="4316" w:type="dxa"/>
          </w:tcPr>
          <w:p w14:paraId="64C18FB5" w14:textId="5F5A5F06" w:rsidR="00147269" w:rsidRPr="00147269" w:rsidRDefault="00147269" w:rsidP="00147269">
            <w:pPr>
              <w:jc w:val="center"/>
              <w:rPr>
                <w:rFonts w:ascii="Cavolini" w:hAnsi="Cavolini" w:cs="Cavolini"/>
                <w:b/>
                <w:bCs/>
                <w:sz w:val="28"/>
                <w:szCs w:val="28"/>
              </w:rPr>
            </w:pPr>
            <w:r w:rsidRPr="00147269">
              <w:rPr>
                <w:rFonts w:ascii="Cavolini" w:hAnsi="Cavolini" w:cs="Cavolini"/>
                <w:b/>
                <w:bCs/>
                <w:sz w:val="28"/>
                <w:szCs w:val="28"/>
              </w:rPr>
              <w:t>Standard</w:t>
            </w:r>
          </w:p>
        </w:tc>
        <w:tc>
          <w:tcPr>
            <w:tcW w:w="4317" w:type="dxa"/>
          </w:tcPr>
          <w:p w14:paraId="70B30EAF" w14:textId="688E4A22" w:rsidR="00147269" w:rsidRPr="00147269" w:rsidRDefault="00147269" w:rsidP="00147269">
            <w:pPr>
              <w:jc w:val="center"/>
              <w:rPr>
                <w:rFonts w:ascii="Cavolini" w:hAnsi="Cavolini" w:cs="Cavolini"/>
                <w:b/>
                <w:bCs/>
                <w:sz w:val="28"/>
                <w:szCs w:val="28"/>
              </w:rPr>
            </w:pPr>
            <w:r w:rsidRPr="00147269">
              <w:rPr>
                <w:rFonts w:ascii="Cavolini" w:hAnsi="Cavolini" w:cs="Cavolini"/>
                <w:b/>
                <w:bCs/>
                <w:sz w:val="28"/>
                <w:szCs w:val="28"/>
              </w:rPr>
              <w:t>Activity</w:t>
            </w:r>
          </w:p>
        </w:tc>
        <w:tc>
          <w:tcPr>
            <w:tcW w:w="4317" w:type="dxa"/>
          </w:tcPr>
          <w:p w14:paraId="20473A0D" w14:textId="20ACC7AF" w:rsidR="00147269" w:rsidRPr="00147269" w:rsidRDefault="00147269" w:rsidP="00147269">
            <w:pPr>
              <w:jc w:val="center"/>
              <w:rPr>
                <w:rFonts w:ascii="Cavolini" w:hAnsi="Cavolini" w:cs="Cavolini"/>
                <w:b/>
                <w:bCs/>
                <w:sz w:val="28"/>
                <w:szCs w:val="28"/>
              </w:rPr>
            </w:pPr>
            <w:r w:rsidRPr="00147269">
              <w:rPr>
                <w:rFonts w:ascii="Cavolini" w:hAnsi="Cavolini" w:cs="Cavolini"/>
                <w:b/>
                <w:bCs/>
                <w:sz w:val="28"/>
                <w:szCs w:val="28"/>
              </w:rPr>
              <w:t>Home Extension</w:t>
            </w:r>
          </w:p>
        </w:tc>
      </w:tr>
      <w:tr w:rsidR="00147269" w14:paraId="610200E2" w14:textId="77777777" w:rsidTr="00147269">
        <w:tc>
          <w:tcPr>
            <w:tcW w:w="4316" w:type="dxa"/>
          </w:tcPr>
          <w:p w14:paraId="2A8D092B" w14:textId="724B8F03" w:rsidR="00367A9C" w:rsidRDefault="00367A9C" w:rsidP="00367A9C">
            <w:pPr>
              <w:rPr>
                <w:b/>
                <w:bCs/>
                <w:sz w:val="36"/>
                <w:szCs w:val="36"/>
              </w:rPr>
            </w:pPr>
            <w:r w:rsidRPr="00367A9C">
              <w:rPr>
                <w:b/>
                <w:bCs/>
                <w:sz w:val="36"/>
                <w:szCs w:val="36"/>
              </w:rPr>
              <w:t>IV. Language and Literacy</w:t>
            </w:r>
          </w:p>
          <w:p w14:paraId="7D7B9330" w14:textId="77777777" w:rsidR="00367A9C" w:rsidRPr="00367A9C" w:rsidRDefault="00367A9C" w:rsidP="00367A9C">
            <w:pPr>
              <w:rPr>
                <w:b/>
                <w:bCs/>
                <w:sz w:val="24"/>
                <w:szCs w:val="24"/>
              </w:rPr>
            </w:pPr>
            <w:r w:rsidRPr="00367A9C">
              <w:rPr>
                <w:b/>
                <w:bCs/>
                <w:sz w:val="24"/>
                <w:szCs w:val="24"/>
              </w:rPr>
              <w:t>F. EMERGENT READING</w:t>
            </w:r>
          </w:p>
          <w:p w14:paraId="08CAA023" w14:textId="77777777" w:rsidR="00367A9C" w:rsidRPr="00367A9C" w:rsidRDefault="00367A9C" w:rsidP="00367A9C">
            <w:pPr>
              <w:rPr>
                <w:sz w:val="24"/>
                <w:szCs w:val="24"/>
              </w:rPr>
            </w:pPr>
            <w:r w:rsidRPr="00367A9C">
              <w:rPr>
                <w:sz w:val="24"/>
                <w:szCs w:val="24"/>
              </w:rPr>
              <w:t>1. Show’s motivation for and appreciation of reading</w:t>
            </w:r>
          </w:p>
          <w:p w14:paraId="606E1064" w14:textId="77777777" w:rsidR="00367A9C" w:rsidRPr="00367A9C" w:rsidRDefault="00367A9C" w:rsidP="00367A9C">
            <w:pPr>
              <w:rPr>
                <w:sz w:val="24"/>
                <w:szCs w:val="24"/>
              </w:rPr>
            </w:pPr>
            <w:r w:rsidRPr="00367A9C">
              <w:rPr>
                <w:b/>
                <w:bCs/>
                <w:sz w:val="24"/>
                <w:szCs w:val="24"/>
              </w:rPr>
              <w:t>Benchmark b</w:t>
            </w:r>
            <w:r w:rsidRPr="00367A9C">
              <w:rPr>
                <w:sz w:val="24"/>
                <w:szCs w:val="24"/>
              </w:rPr>
              <w:t>.</w:t>
            </w:r>
            <w:r w:rsidRPr="00367A9C">
              <w:rPr>
                <w:sz w:val="24"/>
                <w:szCs w:val="24"/>
              </w:rPr>
              <w:tab/>
              <w:t>Demonstrates that pictures represent real objects, events, and ideas (stories)</w:t>
            </w:r>
          </w:p>
          <w:p w14:paraId="57BA52CF" w14:textId="77777777" w:rsidR="00367A9C" w:rsidRPr="00367A9C" w:rsidRDefault="00367A9C" w:rsidP="00367A9C">
            <w:pPr>
              <w:rPr>
                <w:b/>
                <w:bCs/>
                <w:sz w:val="36"/>
                <w:szCs w:val="36"/>
              </w:rPr>
            </w:pPr>
          </w:p>
          <w:p w14:paraId="507006B3" w14:textId="77777777" w:rsidR="00147269" w:rsidRDefault="00147269" w:rsidP="00367A9C">
            <w:pPr>
              <w:ind w:left="360"/>
            </w:pPr>
          </w:p>
        </w:tc>
        <w:tc>
          <w:tcPr>
            <w:tcW w:w="4317" w:type="dxa"/>
          </w:tcPr>
          <w:p w14:paraId="74BDD193" w14:textId="3F63F1A2" w:rsidR="00147269" w:rsidRPr="00E85F2D" w:rsidRDefault="00E85F2D">
            <w:pPr>
              <w:rPr>
                <w:sz w:val="28"/>
                <w:szCs w:val="28"/>
              </w:rPr>
            </w:pPr>
            <w:r>
              <w:rPr>
                <w:sz w:val="28"/>
                <w:szCs w:val="28"/>
              </w:rPr>
              <w:t xml:space="preserve">During story time the children </w:t>
            </w:r>
            <w:r w:rsidRPr="00E85F2D">
              <w:rPr>
                <w:sz w:val="28"/>
                <w:szCs w:val="28"/>
              </w:rPr>
              <w:t>Identify symbols on a weather chart</w:t>
            </w:r>
            <w:r>
              <w:rPr>
                <w:sz w:val="28"/>
                <w:szCs w:val="28"/>
              </w:rPr>
              <w:t xml:space="preserve"> and </w:t>
            </w:r>
            <w:r w:rsidRPr="00E85F2D">
              <w:rPr>
                <w:sz w:val="28"/>
                <w:szCs w:val="28"/>
              </w:rPr>
              <w:t xml:space="preserve">name or describe an </w:t>
            </w:r>
            <w:r w:rsidR="001000EC" w:rsidRPr="00E85F2D">
              <w:rPr>
                <w:sz w:val="28"/>
                <w:szCs w:val="28"/>
              </w:rPr>
              <w:t>object</w:t>
            </w:r>
            <w:r>
              <w:rPr>
                <w:sz w:val="28"/>
                <w:szCs w:val="28"/>
              </w:rPr>
              <w:t xml:space="preserve"> during the </w:t>
            </w:r>
            <w:r w:rsidRPr="00E85F2D">
              <w:rPr>
                <w:sz w:val="28"/>
                <w:szCs w:val="28"/>
              </w:rPr>
              <w:t>stories.</w:t>
            </w:r>
          </w:p>
        </w:tc>
        <w:tc>
          <w:tcPr>
            <w:tcW w:w="4317" w:type="dxa"/>
          </w:tcPr>
          <w:p w14:paraId="2BD98C64" w14:textId="2E389DF5" w:rsidR="00E85F2D" w:rsidRPr="00E85F2D" w:rsidRDefault="00E85F2D" w:rsidP="00E85F2D">
            <w:pPr>
              <w:spacing w:before="100" w:beforeAutospacing="1" w:after="100" w:afterAutospacing="1"/>
              <w:rPr>
                <w:rFonts w:ascii="Times New Roman" w:eastAsia="Times New Roman" w:hAnsi="Times New Roman" w:cs="Times New Roman"/>
                <w:sz w:val="24"/>
                <w:szCs w:val="24"/>
              </w:rPr>
            </w:pPr>
            <w:r w:rsidRPr="00E85F2D">
              <w:rPr>
                <w:rFonts w:ascii="Times New Roman" w:eastAsia="Times New Roman" w:hAnsi="Times New Roman" w:cs="Times New Roman"/>
                <w:sz w:val="24"/>
                <w:szCs w:val="24"/>
              </w:rPr>
              <w:t>Seek out books about things children especially like (e.g., trains, animals, the moon.).</w:t>
            </w:r>
            <w:r>
              <w:rPr>
                <w:rFonts w:ascii="Times New Roman" w:eastAsia="Times New Roman" w:hAnsi="Times New Roman" w:cs="Times New Roman"/>
                <w:sz w:val="24"/>
                <w:szCs w:val="24"/>
              </w:rPr>
              <w:t xml:space="preserve"> </w:t>
            </w:r>
            <w:r w:rsidRPr="00E85F2D">
              <w:rPr>
                <w:rFonts w:ascii="Times New Roman" w:eastAsia="Times New Roman" w:hAnsi="Times New Roman" w:cs="Times New Roman"/>
                <w:sz w:val="24"/>
                <w:szCs w:val="24"/>
              </w:rPr>
              <w:t>Talk about pictures and names of objects in books.</w:t>
            </w:r>
          </w:p>
          <w:p w14:paraId="53EBA966" w14:textId="77777777" w:rsidR="00E85F2D" w:rsidRPr="00E85F2D" w:rsidRDefault="00E85F2D" w:rsidP="00E85F2D">
            <w:pPr>
              <w:spacing w:before="100" w:beforeAutospacing="1" w:after="100" w:afterAutospacing="1"/>
              <w:rPr>
                <w:rFonts w:ascii="Times New Roman" w:eastAsia="Times New Roman" w:hAnsi="Times New Roman" w:cs="Times New Roman"/>
                <w:sz w:val="24"/>
                <w:szCs w:val="24"/>
              </w:rPr>
            </w:pPr>
            <w:r w:rsidRPr="00E85F2D">
              <w:rPr>
                <w:rFonts w:ascii="Times New Roman" w:eastAsia="Times New Roman" w:hAnsi="Times New Roman" w:cs="Times New Roman"/>
                <w:sz w:val="24"/>
                <w:szCs w:val="24"/>
              </w:rPr>
              <w:t>Ask open-ended questions about pictures in books and talk about the characters and objects.</w:t>
            </w:r>
          </w:p>
          <w:p w14:paraId="311DD85C" w14:textId="49540F83" w:rsidR="00147269" w:rsidRDefault="00147269"/>
        </w:tc>
      </w:tr>
      <w:tr w:rsidR="00147269" w14:paraId="60BC6382" w14:textId="77777777" w:rsidTr="00147269">
        <w:tc>
          <w:tcPr>
            <w:tcW w:w="4316" w:type="dxa"/>
          </w:tcPr>
          <w:p w14:paraId="7B118EB7" w14:textId="613D427D" w:rsidR="00367A9C" w:rsidRPr="00367A9C" w:rsidRDefault="00367A9C" w:rsidP="00367A9C">
            <w:pPr>
              <w:jc w:val="both"/>
              <w:rPr>
                <w:b/>
                <w:bCs/>
                <w:sz w:val="32"/>
                <w:szCs w:val="32"/>
              </w:rPr>
            </w:pPr>
            <w:r>
              <w:rPr>
                <w:b/>
                <w:bCs/>
                <w:sz w:val="32"/>
                <w:szCs w:val="32"/>
              </w:rPr>
              <w:t xml:space="preserve">V </w:t>
            </w:r>
            <w:r w:rsidRPr="00367A9C">
              <w:rPr>
                <w:b/>
                <w:bCs/>
                <w:sz w:val="32"/>
                <w:szCs w:val="32"/>
              </w:rPr>
              <w:t>Scientific Inquiry</w:t>
            </w:r>
          </w:p>
          <w:p w14:paraId="0009060C" w14:textId="77777777" w:rsidR="00367A9C" w:rsidRPr="00EE60D0" w:rsidRDefault="00367A9C" w:rsidP="00367A9C">
            <w:pPr>
              <w:jc w:val="both"/>
              <w:rPr>
                <w:b/>
                <w:bCs/>
              </w:rPr>
            </w:pPr>
            <w:r w:rsidRPr="00EE60D0">
              <w:rPr>
                <w:b/>
                <w:bCs/>
              </w:rPr>
              <w:t>D. EARTH AND SPACE SCIENCE</w:t>
            </w:r>
          </w:p>
          <w:p w14:paraId="4BB57E96" w14:textId="77777777" w:rsidR="00367A9C" w:rsidRPr="00367A9C" w:rsidRDefault="00367A9C" w:rsidP="00367A9C">
            <w:pPr>
              <w:jc w:val="both"/>
            </w:pPr>
            <w:r w:rsidRPr="00367A9C">
              <w:t>1. Demonstrates knowledge related to the dynamic properties of earth and sky</w:t>
            </w:r>
          </w:p>
          <w:p w14:paraId="392D50C9" w14:textId="77777777" w:rsidR="00367A9C" w:rsidRDefault="00367A9C" w:rsidP="00367A9C">
            <w:pPr>
              <w:jc w:val="both"/>
            </w:pPr>
            <w:r w:rsidRPr="00367A9C">
              <w:rPr>
                <w:b/>
                <w:bCs/>
                <w:i/>
                <w:iCs/>
              </w:rPr>
              <w:t>Benchmark a.</w:t>
            </w:r>
            <w:r>
              <w:t xml:space="preserve"> </w:t>
            </w:r>
            <w:r w:rsidRPr="00EE60D0">
              <w:t>Begins to explore and investigate the properties of wate</w:t>
            </w:r>
            <w:r>
              <w:t>r.</w:t>
            </w:r>
          </w:p>
          <w:p w14:paraId="4B8B46F0" w14:textId="77777777" w:rsidR="00367A9C" w:rsidRPr="00367A9C" w:rsidRDefault="00367A9C" w:rsidP="00367A9C">
            <w:pPr>
              <w:ind w:left="1080"/>
              <w:contextualSpacing/>
              <w:jc w:val="both"/>
              <w:rPr>
                <w:b/>
                <w:bCs/>
                <w:color w:val="FF0000"/>
                <w:sz w:val="32"/>
                <w:szCs w:val="32"/>
              </w:rPr>
            </w:pPr>
          </w:p>
          <w:p w14:paraId="24E8D889" w14:textId="77777777" w:rsidR="00147269" w:rsidRDefault="00147269"/>
        </w:tc>
        <w:tc>
          <w:tcPr>
            <w:tcW w:w="4317" w:type="dxa"/>
          </w:tcPr>
          <w:p w14:paraId="13C7D1F8" w14:textId="32D831FC" w:rsidR="008A2B01" w:rsidRDefault="00E85F2D" w:rsidP="008A2B01">
            <w:r>
              <w:rPr>
                <w:sz w:val="28"/>
                <w:szCs w:val="28"/>
              </w:rPr>
              <w:t>Children will be p</w:t>
            </w:r>
            <w:r w:rsidR="00367A9C" w:rsidRPr="00367A9C">
              <w:rPr>
                <w:sz w:val="28"/>
                <w:szCs w:val="28"/>
              </w:rPr>
              <w:t>rovide</w:t>
            </w:r>
            <w:r>
              <w:rPr>
                <w:sz w:val="28"/>
                <w:szCs w:val="28"/>
              </w:rPr>
              <w:t>d</w:t>
            </w:r>
            <w:r w:rsidR="00367A9C" w:rsidRPr="00367A9C">
              <w:rPr>
                <w:sz w:val="28"/>
                <w:szCs w:val="28"/>
              </w:rPr>
              <w:t xml:space="preserve"> tools for safe exploration of water (e.g., cups, spoons, funnels, basters, bowls, tubes).</w:t>
            </w:r>
          </w:p>
        </w:tc>
        <w:tc>
          <w:tcPr>
            <w:tcW w:w="4317" w:type="dxa"/>
          </w:tcPr>
          <w:p w14:paraId="73CED488" w14:textId="2A17E419" w:rsidR="00147269" w:rsidRPr="008A2B01" w:rsidRDefault="00367A9C" w:rsidP="008A2B01">
            <w:pPr>
              <w:rPr>
                <w:rFonts w:ascii="Times New Roman" w:eastAsia="Times New Roman" w:hAnsi="Times New Roman" w:cs="Times New Roman"/>
                <w:sz w:val="24"/>
                <w:szCs w:val="24"/>
              </w:rPr>
            </w:pPr>
            <w:r>
              <w:t>Provide opportunities for children to go outside and play with water, soil, sand and mud at home by having simple tools and measuring devices for children to play with (e.g., toy ducks, boats, plastic shovels, measuring cups, plastic hand rakes, plastic sifters, magnifying glasses, binoculars).</w:t>
            </w:r>
          </w:p>
        </w:tc>
      </w:tr>
      <w:tr w:rsidR="00147269" w14:paraId="5239C8ED" w14:textId="77777777" w:rsidTr="00E85F2D">
        <w:trPr>
          <w:trHeight w:val="3302"/>
        </w:trPr>
        <w:tc>
          <w:tcPr>
            <w:tcW w:w="4316" w:type="dxa"/>
          </w:tcPr>
          <w:p w14:paraId="543BF951" w14:textId="77777777" w:rsidR="00147269" w:rsidRPr="00367A9C" w:rsidRDefault="00367A9C">
            <w:pPr>
              <w:rPr>
                <w:b/>
                <w:bCs/>
                <w:sz w:val="32"/>
                <w:szCs w:val="32"/>
              </w:rPr>
            </w:pPr>
            <w:r w:rsidRPr="00367A9C">
              <w:rPr>
                <w:b/>
                <w:bCs/>
                <w:sz w:val="32"/>
                <w:szCs w:val="32"/>
              </w:rPr>
              <w:t>VI. Social Studies</w:t>
            </w:r>
          </w:p>
          <w:p w14:paraId="6A8E2DD1" w14:textId="094499BB" w:rsidR="00367A9C" w:rsidRPr="00367A9C" w:rsidRDefault="00367A9C">
            <w:pPr>
              <w:rPr>
                <w:b/>
                <w:bCs/>
              </w:rPr>
            </w:pPr>
            <w:r w:rsidRPr="00367A9C">
              <w:rPr>
                <w:b/>
                <w:bCs/>
              </w:rPr>
              <w:t>E. TIME, CONTINUITY AND CHANGE</w:t>
            </w:r>
          </w:p>
          <w:p w14:paraId="3642670A" w14:textId="33EC3F49" w:rsidR="00367A9C" w:rsidRDefault="00367A9C">
            <w:r>
              <w:t>1. Begins to sequence events</w:t>
            </w:r>
          </w:p>
        </w:tc>
        <w:tc>
          <w:tcPr>
            <w:tcW w:w="4317" w:type="dxa"/>
          </w:tcPr>
          <w:p w14:paraId="579ACA37" w14:textId="3EEA338D" w:rsidR="00367A9C" w:rsidRPr="00367A9C" w:rsidRDefault="00367A9C">
            <w:pPr>
              <w:rPr>
                <w:sz w:val="24"/>
                <w:szCs w:val="24"/>
              </w:rPr>
            </w:pPr>
            <w:r w:rsidRPr="00367A9C">
              <w:rPr>
                <w:sz w:val="24"/>
                <w:szCs w:val="24"/>
              </w:rPr>
              <w:t>Displa</w:t>
            </w:r>
            <w:r w:rsidR="00E85F2D">
              <w:rPr>
                <w:sz w:val="24"/>
                <w:szCs w:val="24"/>
              </w:rPr>
              <w:t>yed</w:t>
            </w:r>
            <w:r w:rsidRPr="00367A9C">
              <w:rPr>
                <w:sz w:val="24"/>
                <w:szCs w:val="24"/>
              </w:rPr>
              <w:t xml:space="preserve"> illustrations describing the order of events after reading about Randy the Raindrop</w:t>
            </w:r>
            <w:r w:rsidR="00E85F2D">
              <w:rPr>
                <w:sz w:val="24"/>
                <w:szCs w:val="24"/>
              </w:rPr>
              <w:t xml:space="preserve"> or other water related books. </w:t>
            </w:r>
          </w:p>
          <w:p w14:paraId="2C77CB4B" w14:textId="3803E0C0" w:rsidR="00147269" w:rsidRDefault="00367A9C">
            <w:r w:rsidRPr="00367A9C">
              <w:rPr>
                <w:sz w:val="24"/>
                <w:szCs w:val="24"/>
              </w:rPr>
              <w:t>Use time words in the conversations with children, such as now, after, before, next, soon, etc.</w:t>
            </w:r>
          </w:p>
        </w:tc>
        <w:tc>
          <w:tcPr>
            <w:tcW w:w="4317" w:type="dxa"/>
          </w:tcPr>
          <w:p w14:paraId="0ABEBBDD" w14:textId="361225A7" w:rsidR="00147269" w:rsidRDefault="00367A9C">
            <w:r w:rsidRPr="00367A9C">
              <w:rPr>
                <w:sz w:val="28"/>
                <w:szCs w:val="28"/>
              </w:rPr>
              <w:t>Use time vocabulary during interactions with children, such as soon, next, now, tomorrow, yesterday</w:t>
            </w:r>
          </w:p>
        </w:tc>
      </w:tr>
    </w:tbl>
    <w:p w14:paraId="2C2231E4" w14:textId="77777777" w:rsidR="00E85F2D" w:rsidRDefault="00E85F2D" w:rsidP="00E85F2D">
      <w:pPr>
        <w:spacing w:after="0" w:line="240" w:lineRule="auto"/>
        <w:rPr>
          <w:rFonts w:ascii="Times New Roman" w:eastAsia="Times New Roman" w:hAnsi="Times New Roman" w:cs="Times New Roman"/>
          <w:sz w:val="24"/>
          <w:szCs w:val="24"/>
        </w:rPr>
      </w:pPr>
    </w:p>
    <w:p w14:paraId="63C58CA8" w14:textId="77777777" w:rsidR="00E85F2D" w:rsidRDefault="00E85F2D" w:rsidP="00E85F2D">
      <w:pPr>
        <w:spacing w:after="0" w:line="240" w:lineRule="auto"/>
        <w:rPr>
          <w:rFonts w:ascii="Times New Roman" w:eastAsia="Times New Roman" w:hAnsi="Times New Roman" w:cs="Times New Roman"/>
          <w:sz w:val="32"/>
          <w:szCs w:val="32"/>
        </w:rPr>
      </w:pPr>
    </w:p>
    <w:p w14:paraId="5D1CBBDE" w14:textId="44D613E2" w:rsidR="00E85F2D" w:rsidRPr="00E85F2D" w:rsidRDefault="00E85F2D" w:rsidP="00E85F2D">
      <w:pPr>
        <w:spacing w:after="0" w:line="360" w:lineRule="auto"/>
        <w:rPr>
          <w:rFonts w:ascii="Times New Roman" w:eastAsia="Times New Roman" w:hAnsi="Times New Roman" w:cs="Times New Roman"/>
          <w:sz w:val="32"/>
          <w:szCs w:val="32"/>
        </w:rPr>
      </w:pPr>
      <w:r w:rsidRPr="00E85F2D">
        <w:rPr>
          <w:rFonts w:ascii="Times New Roman" w:eastAsia="Times New Roman" w:hAnsi="Times New Roman" w:cs="Times New Roman"/>
          <w:sz w:val="32"/>
          <w:szCs w:val="32"/>
        </w:rPr>
        <w:t>In The Real World</w:t>
      </w:r>
      <w:r>
        <w:rPr>
          <w:rFonts w:ascii="Times New Roman" w:eastAsia="Times New Roman" w:hAnsi="Times New Roman" w:cs="Times New Roman"/>
          <w:sz w:val="32"/>
          <w:szCs w:val="32"/>
        </w:rPr>
        <w:t xml:space="preserve"> Game</w:t>
      </w:r>
      <w:r w:rsidRPr="00E85F2D">
        <w:rPr>
          <w:rFonts w:ascii="Times New Roman" w:eastAsia="Times New Roman" w:hAnsi="Times New Roman" w:cs="Times New Roman"/>
          <w:sz w:val="32"/>
          <w:szCs w:val="32"/>
        </w:rPr>
        <w:t xml:space="preserve"> </w:t>
      </w:r>
    </w:p>
    <w:p w14:paraId="3260132F" w14:textId="77777777" w:rsidR="00E85F2D" w:rsidRPr="00E85F2D" w:rsidRDefault="00E85F2D" w:rsidP="00E85F2D">
      <w:pPr>
        <w:spacing w:after="0" w:line="360" w:lineRule="auto"/>
        <w:rPr>
          <w:rFonts w:ascii="Times New Roman" w:eastAsia="Times New Roman" w:hAnsi="Times New Roman" w:cs="Times New Roman"/>
          <w:sz w:val="32"/>
          <w:szCs w:val="32"/>
        </w:rPr>
      </w:pPr>
      <w:r w:rsidRPr="00E85F2D">
        <w:rPr>
          <w:rFonts w:ascii="Times New Roman" w:eastAsia="Times New Roman" w:hAnsi="Times New Roman" w:cs="Times New Roman"/>
          <w:sz w:val="32"/>
          <w:szCs w:val="32"/>
        </w:rPr>
        <w:t xml:space="preserve">When out and about, point out things that you and your child have read about in books or seen in his/her favorite show. For example, "That backpack looks like the one Dora wears!" or "That train makes sounds like Thomas the Train!" </w:t>
      </w:r>
    </w:p>
    <w:p w14:paraId="3AFD044A" w14:textId="77777777" w:rsidR="00E85F2D" w:rsidRDefault="00E85F2D" w:rsidP="00E85F2D">
      <w:pPr>
        <w:spacing w:after="0" w:line="360" w:lineRule="auto"/>
        <w:rPr>
          <w:rFonts w:ascii="Times New Roman" w:eastAsia="Times New Roman" w:hAnsi="Times New Roman" w:cs="Times New Roman"/>
          <w:sz w:val="32"/>
          <w:szCs w:val="32"/>
        </w:rPr>
      </w:pPr>
    </w:p>
    <w:p w14:paraId="5145F673" w14:textId="158A87C0" w:rsidR="00E85F2D" w:rsidRPr="00E85F2D" w:rsidRDefault="00E85F2D" w:rsidP="00E85F2D">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w:t>
      </w:r>
      <w:r w:rsidRPr="00E85F2D">
        <w:rPr>
          <w:rFonts w:ascii="Times New Roman" w:eastAsia="Times New Roman" w:hAnsi="Times New Roman" w:cs="Times New Roman"/>
          <w:sz w:val="32"/>
          <w:szCs w:val="32"/>
        </w:rPr>
        <w:t xml:space="preserve">his game helps your child understand symbols because he/she can see how the things in books or on TV are representations of real life. </w:t>
      </w:r>
    </w:p>
    <w:p w14:paraId="2955A707" w14:textId="0BC924BD" w:rsidR="004C0D4C" w:rsidRPr="00E85F2D" w:rsidRDefault="004C0D4C" w:rsidP="00E85F2D">
      <w:pPr>
        <w:spacing w:line="360" w:lineRule="auto"/>
        <w:rPr>
          <w:sz w:val="28"/>
          <w:szCs w:val="28"/>
        </w:rPr>
      </w:pPr>
    </w:p>
    <w:p w14:paraId="616E423F" w14:textId="77777777" w:rsidR="00727A52" w:rsidRPr="00E85F2D" w:rsidRDefault="00727A52" w:rsidP="00E85F2D">
      <w:pPr>
        <w:spacing w:line="360" w:lineRule="auto"/>
        <w:rPr>
          <w:rFonts w:ascii="Cavolini" w:hAnsi="Cavolini" w:cs="Cavolini"/>
          <w:sz w:val="28"/>
          <w:szCs w:val="28"/>
        </w:rPr>
      </w:pPr>
    </w:p>
    <w:p w14:paraId="69AD40BB" w14:textId="77777777" w:rsidR="00E85F2D" w:rsidRDefault="00E85F2D" w:rsidP="00727A52">
      <w:pPr>
        <w:spacing w:line="360" w:lineRule="auto"/>
        <w:rPr>
          <w:rFonts w:ascii="Cavolini" w:hAnsi="Cavolini" w:cs="Cavolini"/>
        </w:rPr>
      </w:pPr>
    </w:p>
    <w:p w14:paraId="2ED738E6" w14:textId="77777777" w:rsidR="00E85F2D" w:rsidRDefault="00E85F2D" w:rsidP="00727A52">
      <w:pPr>
        <w:spacing w:line="360" w:lineRule="auto"/>
        <w:rPr>
          <w:rFonts w:ascii="Cavolini" w:hAnsi="Cavolini" w:cs="Cavolini"/>
        </w:rPr>
      </w:pPr>
    </w:p>
    <w:p w14:paraId="74B3B8B7" w14:textId="77777777" w:rsidR="00E85F2D" w:rsidRDefault="00E85F2D" w:rsidP="00727A52">
      <w:pPr>
        <w:spacing w:line="360" w:lineRule="auto"/>
        <w:rPr>
          <w:rFonts w:ascii="Cavolini" w:hAnsi="Cavolini" w:cs="Cavolini"/>
        </w:rPr>
      </w:pPr>
    </w:p>
    <w:p w14:paraId="1C8740AE" w14:textId="0DAA03BD" w:rsidR="008A2B01" w:rsidRDefault="008A2B01" w:rsidP="00727A52">
      <w:pPr>
        <w:spacing w:line="360" w:lineRule="auto"/>
        <w:rPr>
          <w:rFonts w:ascii="Cavolini" w:hAnsi="Cavolini" w:cs="Cavolini"/>
        </w:rPr>
      </w:pPr>
    </w:p>
    <w:p w14:paraId="4E5E31BE" w14:textId="77777777" w:rsidR="00E85F2D" w:rsidRDefault="00E85F2D" w:rsidP="00727A52">
      <w:pPr>
        <w:spacing w:line="360" w:lineRule="auto"/>
      </w:pPr>
    </w:p>
    <w:sectPr w:rsidR="00E85F2D" w:rsidSect="00147269">
      <w:headerReference w:type="even" r:id="rId7"/>
      <w:headerReference w:type="default" r:id="rId8"/>
      <w:headerReference w:type="first" r:id="rId9"/>
      <w:pgSz w:w="15840" w:h="12240" w:orient="landscape"/>
      <w:pgMar w:top="1440" w:right="1440" w:bottom="1440" w:left="1440" w:header="720" w:footer="720" w:gutter="0"/>
      <w:pgBorders w:offsetFrom="page">
        <w:top w:val="single" w:sz="12" w:space="24" w:color="00B0F0"/>
        <w:left w:val="single" w:sz="12" w:space="24" w:color="00B0F0"/>
        <w:bottom w:val="single" w:sz="12" w:space="24" w:color="00B0F0"/>
        <w:right w:val="single" w:sz="12"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D6BF" w14:textId="77777777" w:rsidR="00356C40" w:rsidRDefault="00356C40" w:rsidP="00147269">
      <w:pPr>
        <w:spacing w:after="0" w:line="240" w:lineRule="auto"/>
      </w:pPr>
      <w:r>
        <w:separator/>
      </w:r>
    </w:p>
  </w:endnote>
  <w:endnote w:type="continuationSeparator" w:id="0">
    <w:p w14:paraId="25C5CF7A" w14:textId="77777777" w:rsidR="00356C40" w:rsidRDefault="00356C40" w:rsidP="0014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70EA" w14:textId="77777777" w:rsidR="00356C40" w:rsidRDefault="00356C40" w:rsidP="00147269">
      <w:pPr>
        <w:spacing w:after="0" w:line="240" w:lineRule="auto"/>
      </w:pPr>
      <w:r>
        <w:separator/>
      </w:r>
    </w:p>
  </w:footnote>
  <w:footnote w:type="continuationSeparator" w:id="0">
    <w:p w14:paraId="5F8BE918" w14:textId="77777777" w:rsidR="00356C40" w:rsidRDefault="00356C40" w:rsidP="00147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8877" w14:textId="0B1258D2" w:rsidR="00147269" w:rsidRDefault="00356C40">
    <w:pPr>
      <w:pStyle w:val="Header"/>
    </w:pPr>
    <w:r>
      <w:rPr>
        <w:noProof/>
      </w:rPr>
      <w:pict w14:anchorId="59E61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1" o:spid="_x0000_s2050" type="#_x0000_t75" style="position:absolute;margin-left:0;margin-top:0;width:9in;height:6in;z-index:-251657216;mso-position-horizontal:center;mso-position-horizontal-relative:margin;mso-position-vertical:center;mso-position-vertical-relative:margin" o:allowincell="f">
          <v:imagedata r:id="rId1" o:title="Water-Cycle-NOA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C568" w14:textId="1D5755C8" w:rsidR="00147269" w:rsidRPr="008A2B01" w:rsidRDefault="00356C40">
    <w:pPr>
      <w:pStyle w:val="Header"/>
      <w:rPr>
        <w:rFonts w:ascii="Cavolini" w:hAnsi="Cavolini" w:cs="Cavolini"/>
        <w:b/>
        <w:bCs/>
      </w:rPr>
    </w:pPr>
    <w:r>
      <w:rPr>
        <w:rFonts w:ascii="Cavolini" w:hAnsi="Cavolini" w:cs="Cavolini"/>
        <w:b/>
        <w:bCs/>
        <w:noProof/>
      </w:rPr>
      <w:pict w14:anchorId="30087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2" o:spid="_x0000_s2051" type="#_x0000_t75" style="position:absolute;margin-left:0;margin-top:0;width:9in;height:6in;z-index:-251656192;mso-position-horizontal:center;mso-position-horizontal-relative:margin;mso-position-vertical:center;mso-position-vertical-relative:margin" o:allowincell="f">
          <v:imagedata r:id="rId1" o:title="Water-Cycle-NOAA" gain="19661f" blacklevel="22938f"/>
          <w10:wrap anchorx="margin" anchory="margin"/>
        </v:shape>
      </w:pict>
    </w:r>
    <w:r w:rsidR="00147269" w:rsidRPr="008A2B01">
      <w:rPr>
        <w:rFonts w:ascii="Cavolini" w:hAnsi="Cavolini" w:cs="Cavolini"/>
        <w:b/>
        <w:bCs/>
      </w:rPr>
      <w:t>Lucinda O’Quinn</w:t>
    </w:r>
    <w:r w:rsidR="00147269" w:rsidRPr="008A2B01">
      <w:rPr>
        <w:rFonts w:ascii="Cavolini" w:hAnsi="Cavolini" w:cs="Cavolini"/>
        <w:b/>
        <w:bCs/>
      </w:rPr>
      <w:tab/>
      <w:t xml:space="preserve">                                        </w:t>
    </w:r>
    <w:r w:rsidR="008A2B01">
      <w:rPr>
        <w:rFonts w:ascii="Cavolini" w:hAnsi="Cavolini" w:cs="Cavolini"/>
        <w:b/>
        <w:bCs/>
      </w:rPr>
      <w:t>W</w:t>
    </w:r>
    <w:r w:rsidR="00147269" w:rsidRPr="008A2B01">
      <w:rPr>
        <w:rFonts w:ascii="Cavolini" w:hAnsi="Cavolini" w:cs="Cavolini"/>
        <w:b/>
        <w:bCs/>
      </w:rPr>
      <w:t>ater Cycle</w:t>
    </w:r>
    <w:r w:rsidR="008A2B01">
      <w:rPr>
        <w:rFonts w:ascii="Cavolini" w:hAnsi="Cavolini" w:cs="Cavolini"/>
        <w:b/>
        <w:bCs/>
      </w:rPr>
      <w:t xml:space="preserve"> </w:t>
    </w:r>
    <w:r w:rsidR="00F269B3">
      <w:rPr>
        <w:rFonts w:ascii="Cavolini" w:hAnsi="Cavolini" w:cs="Cavolini"/>
        <w:b/>
        <w:bCs/>
      </w:rPr>
      <w:t>-Ice &amp; Snow</w:t>
    </w:r>
    <w:r w:rsidR="00147269" w:rsidRPr="008A2B01">
      <w:rPr>
        <w:rFonts w:ascii="Cavolini" w:hAnsi="Cavolini" w:cs="Cavolini"/>
        <w:b/>
        <w:bCs/>
      </w:rPr>
      <w:tab/>
      <w:t xml:space="preserve">                  </w:t>
    </w:r>
    <w:r w:rsidR="00F269B3">
      <w:rPr>
        <w:rFonts w:ascii="Cavolini" w:hAnsi="Cavolini" w:cs="Cavolini"/>
        <w:b/>
        <w:bCs/>
      </w:rPr>
      <w:t>June 7-</w:t>
    </w:r>
    <w:r w:rsidR="00367A9C">
      <w:rPr>
        <w:rFonts w:ascii="Cavolini" w:hAnsi="Cavolini" w:cs="Cavolini"/>
        <w:b/>
        <w:bCs/>
      </w:rPr>
      <w:t>11, 2021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4429" w14:textId="17789E26" w:rsidR="00147269" w:rsidRDefault="00356C40">
    <w:pPr>
      <w:pStyle w:val="Header"/>
    </w:pPr>
    <w:r>
      <w:rPr>
        <w:noProof/>
      </w:rPr>
      <w:pict w14:anchorId="0957D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0" o:spid="_x0000_s2049" type="#_x0000_t75" style="position:absolute;margin-left:0;margin-top:0;width:9in;height:6in;z-index:-251658240;mso-position-horizontal:center;mso-position-horizontal-relative:margin;mso-position-vertical:center;mso-position-vertical-relative:margin" o:allowincell="f">
          <v:imagedata r:id="rId1" o:title="Water-Cycle-NOA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295"/>
    <w:multiLevelType w:val="hybridMultilevel"/>
    <w:tmpl w:val="34ECCF48"/>
    <w:lvl w:ilvl="0" w:tplc="F56A8AA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449CD"/>
    <w:multiLevelType w:val="hybridMultilevel"/>
    <w:tmpl w:val="AAEA4FE6"/>
    <w:lvl w:ilvl="0" w:tplc="40A8D6BC">
      <w:start w:val="5"/>
      <w:numFmt w:val="upperRoman"/>
      <w:lvlText w:val="%1."/>
      <w:lvlJc w:val="left"/>
      <w:pPr>
        <w:ind w:left="14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54CE4"/>
    <w:multiLevelType w:val="hybridMultilevel"/>
    <w:tmpl w:val="C4986E3E"/>
    <w:lvl w:ilvl="0" w:tplc="2E1C72C0">
      <w:start w:val="1"/>
      <w:numFmt w:val="upperRoman"/>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1257D"/>
    <w:multiLevelType w:val="multilevel"/>
    <w:tmpl w:val="ACE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24C9E"/>
    <w:multiLevelType w:val="hybridMultilevel"/>
    <w:tmpl w:val="B0F89EE8"/>
    <w:lvl w:ilvl="0" w:tplc="11C6310A">
      <w:start w:val="1"/>
      <w:numFmt w:val="upperRoman"/>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A2D9B"/>
    <w:multiLevelType w:val="hybridMultilevel"/>
    <w:tmpl w:val="347C0164"/>
    <w:lvl w:ilvl="0" w:tplc="48901426">
      <w:start w:val="1"/>
      <w:numFmt w:val="upperRoman"/>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69"/>
    <w:rsid w:val="001000EC"/>
    <w:rsid w:val="00147269"/>
    <w:rsid w:val="00356C40"/>
    <w:rsid w:val="00367A9C"/>
    <w:rsid w:val="004A56C1"/>
    <w:rsid w:val="004C0D4C"/>
    <w:rsid w:val="0068621D"/>
    <w:rsid w:val="00727A52"/>
    <w:rsid w:val="008A2B01"/>
    <w:rsid w:val="00E85F2D"/>
    <w:rsid w:val="00F2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10ABB0"/>
  <w15:chartTrackingRefBased/>
  <w15:docId w15:val="{4BBD9184-1BBA-47E3-8150-122FADED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69"/>
  </w:style>
  <w:style w:type="paragraph" w:styleId="Footer">
    <w:name w:val="footer"/>
    <w:basedOn w:val="Normal"/>
    <w:link w:val="FooterChar"/>
    <w:uiPriority w:val="99"/>
    <w:unhideWhenUsed/>
    <w:rsid w:val="0014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69"/>
  </w:style>
  <w:style w:type="table" w:styleId="TableGrid">
    <w:name w:val="Table Grid"/>
    <w:basedOn w:val="TableNormal"/>
    <w:uiPriority w:val="39"/>
    <w:rsid w:val="0014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6366">
      <w:bodyDiv w:val="1"/>
      <w:marLeft w:val="0"/>
      <w:marRight w:val="0"/>
      <w:marTop w:val="0"/>
      <w:marBottom w:val="0"/>
      <w:divBdr>
        <w:top w:val="none" w:sz="0" w:space="0" w:color="auto"/>
        <w:left w:val="none" w:sz="0" w:space="0" w:color="auto"/>
        <w:bottom w:val="none" w:sz="0" w:space="0" w:color="auto"/>
        <w:right w:val="none" w:sz="0" w:space="0" w:color="auto"/>
      </w:divBdr>
    </w:div>
    <w:div w:id="844780229">
      <w:bodyDiv w:val="1"/>
      <w:marLeft w:val="0"/>
      <w:marRight w:val="0"/>
      <w:marTop w:val="0"/>
      <w:marBottom w:val="0"/>
      <w:divBdr>
        <w:top w:val="none" w:sz="0" w:space="0" w:color="auto"/>
        <w:left w:val="none" w:sz="0" w:space="0" w:color="auto"/>
        <w:bottom w:val="none" w:sz="0" w:space="0" w:color="auto"/>
        <w:right w:val="none" w:sz="0" w:space="0" w:color="auto"/>
      </w:divBdr>
    </w:div>
    <w:div w:id="969827228">
      <w:bodyDiv w:val="1"/>
      <w:marLeft w:val="0"/>
      <w:marRight w:val="0"/>
      <w:marTop w:val="0"/>
      <w:marBottom w:val="0"/>
      <w:divBdr>
        <w:top w:val="none" w:sz="0" w:space="0" w:color="auto"/>
        <w:left w:val="none" w:sz="0" w:space="0" w:color="auto"/>
        <w:bottom w:val="none" w:sz="0" w:space="0" w:color="auto"/>
        <w:right w:val="none" w:sz="0" w:space="0" w:color="auto"/>
      </w:divBdr>
      <w:divsChild>
        <w:div w:id="936788402">
          <w:marLeft w:val="0"/>
          <w:marRight w:val="0"/>
          <w:marTop w:val="0"/>
          <w:marBottom w:val="0"/>
          <w:divBdr>
            <w:top w:val="none" w:sz="0" w:space="0" w:color="auto"/>
            <w:left w:val="none" w:sz="0" w:space="0" w:color="auto"/>
            <w:bottom w:val="none" w:sz="0" w:space="0" w:color="auto"/>
            <w:right w:val="none" w:sz="0" w:space="0" w:color="auto"/>
          </w:divBdr>
          <w:divsChild>
            <w:div w:id="259073575">
              <w:marLeft w:val="0"/>
              <w:marRight w:val="0"/>
              <w:marTop w:val="0"/>
              <w:marBottom w:val="0"/>
              <w:divBdr>
                <w:top w:val="none" w:sz="0" w:space="0" w:color="auto"/>
                <w:left w:val="none" w:sz="0" w:space="0" w:color="auto"/>
                <w:bottom w:val="none" w:sz="0" w:space="0" w:color="auto"/>
                <w:right w:val="none" w:sz="0" w:space="0" w:color="auto"/>
              </w:divBdr>
              <w:divsChild>
                <w:div w:id="1022585193">
                  <w:marLeft w:val="0"/>
                  <w:marRight w:val="0"/>
                  <w:marTop w:val="0"/>
                  <w:marBottom w:val="0"/>
                  <w:divBdr>
                    <w:top w:val="none" w:sz="0" w:space="0" w:color="auto"/>
                    <w:left w:val="none" w:sz="0" w:space="0" w:color="auto"/>
                    <w:bottom w:val="none" w:sz="0" w:space="0" w:color="auto"/>
                    <w:right w:val="none" w:sz="0" w:space="0" w:color="auto"/>
                  </w:divBdr>
                  <w:divsChild>
                    <w:div w:id="2060006808">
                      <w:marLeft w:val="0"/>
                      <w:marRight w:val="0"/>
                      <w:marTop w:val="0"/>
                      <w:marBottom w:val="0"/>
                      <w:divBdr>
                        <w:top w:val="none" w:sz="0" w:space="0" w:color="auto"/>
                        <w:left w:val="none" w:sz="0" w:space="0" w:color="auto"/>
                        <w:bottom w:val="none" w:sz="0" w:space="0" w:color="auto"/>
                        <w:right w:val="none" w:sz="0" w:space="0" w:color="auto"/>
                      </w:divBdr>
                    </w:div>
                    <w:div w:id="820577735">
                      <w:marLeft w:val="0"/>
                      <w:marRight w:val="0"/>
                      <w:marTop w:val="0"/>
                      <w:marBottom w:val="0"/>
                      <w:divBdr>
                        <w:top w:val="none" w:sz="0" w:space="0" w:color="auto"/>
                        <w:left w:val="none" w:sz="0" w:space="0" w:color="auto"/>
                        <w:bottom w:val="none" w:sz="0" w:space="0" w:color="auto"/>
                        <w:right w:val="none" w:sz="0" w:space="0" w:color="auto"/>
                      </w:divBdr>
                    </w:div>
                  </w:divsChild>
                </w:div>
                <w:div w:id="3928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64915">
          <w:marLeft w:val="0"/>
          <w:marRight w:val="0"/>
          <w:marTop w:val="0"/>
          <w:marBottom w:val="0"/>
          <w:divBdr>
            <w:top w:val="none" w:sz="0" w:space="0" w:color="auto"/>
            <w:left w:val="none" w:sz="0" w:space="0" w:color="auto"/>
            <w:bottom w:val="none" w:sz="0" w:space="0" w:color="auto"/>
            <w:right w:val="none" w:sz="0" w:space="0" w:color="auto"/>
          </w:divBdr>
          <w:divsChild>
            <w:div w:id="1904176396">
              <w:marLeft w:val="0"/>
              <w:marRight w:val="0"/>
              <w:marTop w:val="0"/>
              <w:marBottom w:val="0"/>
              <w:divBdr>
                <w:top w:val="none" w:sz="0" w:space="0" w:color="auto"/>
                <w:left w:val="none" w:sz="0" w:space="0" w:color="auto"/>
                <w:bottom w:val="none" w:sz="0" w:space="0" w:color="auto"/>
                <w:right w:val="none" w:sz="0" w:space="0" w:color="auto"/>
              </w:divBdr>
              <w:divsChild>
                <w:div w:id="1392537718">
                  <w:marLeft w:val="0"/>
                  <w:marRight w:val="0"/>
                  <w:marTop w:val="0"/>
                  <w:marBottom w:val="0"/>
                  <w:divBdr>
                    <w:top w:val="none" w:sz="0" w:space="0" w:color="auto"/>
                    <w:left w:val="none" w:sz="0" w:space="0" w:color="auto"/>
                    <w:bottom w:val="none" w:sz="0" w:space="0" w:color="auto"/>
                    <w:right w:val="none" w:sz="0" w:space="0" w:color="auto"/>
                  </w:divBdr>
                </w:div>
                <w:div w:id="19897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Cindie O'Quinn</dc:creator>
  <cp:keywords/>
  <dc:description/>
  <cp:lastModifiedBy>Cindie O'Quinn</cp:lastModifiedBy>
  <cp:revision>3</cp:revision>
  <cp:lastPrinted>2021-05-02T21:06:00Z</cp:lastPrinted>
  <dcterms:created xsi:type="dcterms:W3CDTF">2021-05-02T21:00:00Z</dcterms:created>
  <dcterms:modified xsi:type="dcterms:W3CDTF">2021-05-02T21:07:00Z</dcterms:modified>
</cp:coreProperties>
</file>