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44129" w14:textId="48E49AF5" w:rsidR="00A228C3" w:rsidRDefault="00A228C3" w:rsidP="00A228C3">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17DF8AC2">
            <wp:simplePos x="0" y="0"/>
            <wp:positionH relativeFrom="margin">
              <wp:posOffset>3697655</wp:posOffset>
            </wp:positionH>
            <wp:positionV relativeFrom="margin">
              <wp:posOffset>-29845</wp:posOffset>
            </wp:positionV>
            <wp:extent cx="1921510" cy="789305"/>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51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894D" w14:textId="77777777" w:rsidR="00A228C3" w:rsidRDefault="00A228C3" w:rsidP="00A228C3">
      <w:pPr>
        <w:jc w:val="center"/>
        <w:rPr>
          <w:rFonts w:ascii="KG Primary Penmanship 2" w:hAnsi="KG Primary Penmanship 2"/>
          <w:b/>
          <w:bCs/>
          <w:sz w:val="40"/>
          <w:szCs w:val="40"/>
        </w:rPr>
      </w:pPr>
    </w:p>
    <w:p w14:paraId="7DB43848" w14:textId="77777777" w:rsidR="00A228C3" w:rsidRDefault="00A228C3" w:rsidP="00A228C3">
      <w:pPr>
        <w:jc w:val="center"/>
        <w:rPr>
          <w:rFonts w:ascii="KG Primary Penmanship 2" w:hAnsi="KG Primary Penmanship 2"/>
          <w:b/>
          <w:bCs/>
          <w:sz w:val="40"/>
          <w:szCs w:val="40"/>
        </w:rPr>
      </w:pPr>
    </w:p>
    <w:p w14:paraId="05E01A92" w14:textId="77777777" w:rsidR="00A228C3" w:rsidRPr="00D469D2" w:rsidRDefault="00A228C3" w:rsidP="00A228C3">
      <w:pPr>
        <w:jc w:val="center"/>
        <w:rPr>
          <w:rFonts w:ascii="KG Primary Penmanship 2" w:hAnsi="KG Primary Penmanship 2"/>
          <w:b/>
          <w:bCs/>
          <w:sz w:val="2"/>
          <w:szCs w:val="2"/>
        </w:rPr>
      </w:pPr>
    </w:p>
    <w:p w14:paraId="0168029F" w14:textId="18A2F912" w:rsidR="00A228C3" w:rsidRPr="00A8231D" w:rsidRDefault="00A228C3" w:rsidP="00A228C3">
      <w:pPr>
        <w:jc w:val="center"/>
        <w:rPr>
          <w:rFonts w:ascii="KG Primary Penmanship 2" w:hAnsi="KG Primary Penmanship 2"/>
          <w:b/>
          <w:bCs/>
          <w:sz w:val="40"/>
          <w:szCs w:val="40"/>
        </w:rPr>
      </w:pPr>
      <w:r w:rsidRPr="00A8231D">
        <w:rPr>
          <w:rFonts w:ascii="KG Primary Penmanship 2" w:hAnsi="KG Primary Penmanship 2"/>
          <w:b/>
          <w:bCs/>
          <w:sz w:val="40"/>
          <w:szCs w:val="40"/>
        </w:rPr>
        <w:t>Peek at Our Week</w:t>
      </w:r>
    </w:p>
    <w:tbl>
      <w:tblPr>
        <w:tblStyle w:val="TableGrid"/>
        <w:tblW w:w="14256" w:type="dxa"/>
        <w:tblLook w:val="04A0" w:firstRow="1" w:lastRow="0" w:firstColumn="1" w:lastColumn="0" w:noHBand="0" w:noVBand="1"/>
      </w:tblPr>
      <w:tblGrid>
        <w:gridCol w:w="3587"/>
        <w:gridCol w:w="3624"/>
        <w:gridCol w:w="7045"/>
      </w:tblGrid>
      <w:tr w:rsidR="00823099" w:rsidRPr="00C30E4E" w14:paraId="3C6E3963" w14:textId="77777777" w:rsidTr="00823099">
        <w:trPr>
          <w:trHeight w:val="647"/>
        </w:trPr>
        <w:tc>
          <w:tcPr>
            <w:tcW w:w="3595" w:type="dxa"/>
            <w:vAlign w:val="center"/>
          </w:tcPr>
          <w:p w14:paraId="0E394E5A"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Standard Focus</w:t>
            </w:r>
          </w:p>
        </w:tc>
        <w:tc>
          <w:tcPr>
            <w:tcW w:w="3600" w:type="dxa"/>
            <w:vAlign w:val="center"/>
          </w:tcPr>
          <w:p w14:paraId="477F9C33"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Activity</w:t>
            </w:r>
          </w:p>
        </w:tc>
        <w:tc>
          <w:tcPr>
            <w:tcW w:w="7061" w:type="dxa"/>
            <w:vAlign w:val="center"/>
          </w:tcPr>
          <w:p w14:paraId="05983D24"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Home Extension Activity</w:t>
            </w:r>
          </w:p>
        </w:tc>
      </w:tr>
      <w:tr w:rsidR="00823099" w:rsidRPr="00C30E4E" w14:paraId="1A1A9740" w14:textId="77777777" w:rsidTr="00823099">
        <w:trPr>
          <w:trHeight w:val="1394"/>
        </w:trPr>
        <w:tc>
          <w:tcPr>
            <w:tcW w:w="3595" w:type="dxa"/>
          </w:tcPr>
          <w:p w14:paraId="22F86728" w14:textId="64283D14" w:rsidR="00FC0BE3" w:rsidRPr="00FC0BE3" w:rsidRDefault="00723480" w:rsidP="00FC0BE3">
            <w:pPr>
              <w:pStyle w:val="ListParagraph"/>
              <w:numPr>
                <w:ilvl w:val="0"/>
                <w:numId w:val="1"/>
              </w:numPr>
              <w:ind w:left="576" w:hanging="432"/>
              <w:rPr>
                <w:rFonts w:ascii="KG Primary Penmanship 2" w:hAnsi="KG Primary Penmanship 2"/>
              </w:rPr>
            </w:pPr>
            <w:r w:rsidRPr="00723480">
              <w:rPr>
                <w:rFonts w:ascii="KG Primary Penmanship 2" w:hAnsi="KG Primary Penmanship 2"/>
              </w:rPr>
              <w:t>Uses imagination and creativity to express self with intention using a variety of open-ended, process-oriented and diverse art materials</w:t>
            </w:r>
            <w:r w:rsidR="00FC0BE3" w:rsidRPr="00FC0BE3">
              <w:rPr>
                <w:sz w:val="18"/>
                <w:szCs w:val="20"/>
              </w:rPr>
              <w:t xml:space="preserve"> </w:t>
            </w:r>
            <w:r w:rsidR="00FC0BE3" w:rsidRPr="00FC0BE3">
              <w:rPr>
                <w:rFonts w:ascii="KG Primary Penmanship 2" w:hAnsi="KG Primary Penmanship 2"/>
              </w:rPr>
              <w:t>Coordinates the use of hands and fingers</w:t>
            </w:r>
          </w:p>
          <w:p w14:paraId="69C2C548" w14:textId="64A32FB4" w:rsidR="00FD1BB4" w:rsidRPr="00FC0BE3" w:rsidRDefault="00FC0BE3" w:rsidP="00FC0BE3">
            <w:pPr>
              <w:pStyle w:val="ListParagraph"/>
              <w:numPr>
                <w:ilvl w:val="0"/>
                <w:numId w:val="1"/>
              </w:numPr>
              <w:ind w:left="576" w:hanging="432"/>
              <w:rPr>
                <w:rFonts w:ascii="KG Primary Penmanship 2" w:hAnsi="KG Primary Penmanship 2"/>
              </w:rPr>
            </w:pPr>
            <w:r w:rsidRPr="00FC0BE3">
              <w:rPr>
                <w:rFonts w:ascii="KG Primary Penmanship 2" w:hAnsi="KG Primary Penmanship 2"/>
              </w:rPr>
              <w:t>Increasingly coordinates hand and eye movements to perform a variety of actions with increasing precision</w:t>
            </w:r>
          </w:p>
        </w:tc>
        <w:tc>
          <w:tcPr>
            <w:tcW w:w="3600" w:type="dxa"/>
          </w:tcPr>
          <w:p w14:paraId="772CA542" w14:textId="1426AA9E" w:rsidR="00A228C3" w:rsidRDefault="00823099" w:rsidP="00B4425A">
            <w:pPr>
              <w:ind w:left="288"/>
              <w:rPr>
                <w:rFonts w:ascii="KG Primary Penmanship 2" w:hAnsi="KG Primary Penmanship 2"/>
              </w:rPr>
            </w:pPr>
            <w:r>
              <w:rPr>
                <w:rFonts w:ascii="KG Primary Penmanship 2" w:hAnsi="KG Primary Penmanship 2"/>
              </w:rPr>
              <w:t>Rocket Craft</w:t>
            </w:r>
          </w:p>
          <w:p w14:paraId="76D0BE04" w14:textId="2325174C" w:rsidR="009F6070" w:rsidRPr="00C30E4E" w:rsidRDefault="00823099" w:rsidP="00B4425A">
            <w:pPr>
              <w:ind w:left="288"/>
              <w:rPr>
                <w:rFonts w:ascii="KG Primary Penmanship 2" w:hAnsi="KG Primary Penmanship 2"/>
                <w:szCs w:val="24"/>
              </w:rPr>
            </w:pPr>
            <w:r>
              <w:rPr>
                <w:noProof/>
                <w:sz w:val="21"/>
                <w:szCs w:val="21"/>
              </w:rPr>
              <w:drawing>
                <wp:inline distT="0" distB="0" distL="0" distR="0" wp14:anchorId="5F6A8799" wp14:editId="2C796374">
                  <wp:extent cx="1006969" cy="152400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186" cy="1536436"/>
                          </a:xfrm>
                          <a:prstGeom prst="rect">
                            <a:avLst/>
                          </a:prstGeom>
                        </pic:spPr>
                      </pic:pic>
                    </a:graphicData>
                  </a:graphic>
                </wp:inline>
              </w:drawing>
            </w:r>
          </w:p>
        </w:tc>
        <w:tc>
          <w:tcPr>
            <w:tcW w:w="7061" w:type="dxa"/>
            <w:tcBorders>
              <w:bottom w:val="single" w:sz="4" w:space="0" w:color="auto"/>
            </w:tcBorders>
          </w:tcPr>
          <w:p w14:paraId="41169338" w14:textId="0F08ED0E" w:rsidR="00A228C3" w:rsidRPr="00C30E4E" w:rsidRDefault="00823099" w:rsidP="00634D7B">
            <w:pPr>
              <w:ind w:left="288"/>
              <w:rPr>
                <w:rFonts w:ascii="KG Primary Penmanship 2" w:hAnsi="KG Primary Penmanship 2"/>
                <w:szCs w:val="24"/>
              </w:rPr>
            </w:pPr>
            <w:r>
              <w:rPr>
                <w:rFonts w:ascii="KG Primary Penmanship 2" w:hAnsi="KG Primary Penmanship 2"/>
                <w:noProof/>
                <w:szCs w:val="24"/>
              </w:rPr>
              <w:drawing>
                <wp:anchor distT="0" distB="0" distL="114300" distR="114300" simplePos="0" relativeHeight="251662336" behindDoc="0" locked="0" layoutInCell="1" allowOverlap="1" wp14:anchorId="7E4F08AA" wp14:editId="499F6053">
                  <wp:simplePos x="0" y="0"/>
                  <wp:positionH relativeFrom="column">
                    <wp:posOffset>1892576</wp:posOffset>
                  </wp:positionH>
                  <wp:positionV relativeFrom="paragraph">
                    <wp:posOffset>466725</wp:posOffset>
                  </wp:positionV>
                  <wp:extent cx="458470" cy="1125220"/>
                  <wp:effectExtent l="0" t="0" r="0" b="5080"/>
                  <wp:wrapSquare wrapText="bothSides"/>
                  <wp:docPr id="5" name="Picture 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ccessor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458470" cy="1125220"/>
                          </a:xfrm>
                          <a:prstGeom prst="rect">
                            <a:avLst/>
                          </a:prstGeom>
                        </pic:spPr>
                      </pic:pic>
                    </a:graphicData>
                  </a:graphic>
                  <wp14:sizeRelH relativeFrom="page">
                    <wp14:pctWidth>0</wp14:pctWidth>
                  </wp14:sizeRelH>
                  <wp14:sizeRelV relativeFrom="page">
                    <wp14:pctHeight>0</wp14:pctHeight>
                  </wp14:sizeRelV>
                </wp:anchor>
              </w:drawing>
            </w:r>
            <w:r>
              <w:rPr>
                <w:rFonts w:ascii="KG Primary Penmanship 2" w:hAnsi="KG Primary Penmanship 2"/>
                <w:noProof/>
                <w:szCs w:val="24"/>
              </w:rPr>
              <w:drawing>
                <wp:anchor distT="0" distB="0" distL="114300" distR="114300" simplePos="0" relativeHeight="251661312" behindDoc="0" locked="0" layoutInCell="1" allowOverlap="1" wp14:anchorId="28D6BD28" wp14:editId="1761665E">
                  <wp:simplePos x="0" y="0"/>
                  <wp:positionH relativeFrom="column">
                    <wp:posOffset>1027430</wp:posOffset>
                  </wp:positionH>
                  <wp:positionV relativeFrom="page">
                    <wp:posOffset>481827</wp:posOffset>
                  </wp:positionV>
                  <wp:extent cx="585470" cy="1033145"/>
                  <wp:effectExtent l="0" t="0" r="0" b="0"/>
                  <wp:wrapSquare wrapText="bothSides"/>
                  <wp:docPr id="4" name="Picture 4" descr="A picture containing orange, pencil,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range, pencil, fla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585470" cy="1033145"/>
                          </a:xfrm>
                          <a:prstGeom prst="rect">
                            <a:avLst/>
                          </a:prstGeom>
                        </pic:spPr>
                      </pic:pic>
                    </a:graphicData>
                  </a:graphic>
                  <wp14:sizeRelH relativeFrom="page">
                    <wp14:pctWidth>0</wp14:pctWidth>
                  </wp14:sizeRelH>
                  <wp14:sizeRelV relativeFrom="page">
                    <wp14:pctHeight>0</wp14:pctHeight>
                  </wp14:sizeRelV>
                </wp:anchor>
              </w:drawing>
            </w:r>
            <w:r>
              <w:rPr>
                <w:rFonts w:ascii="KG Primary Penmanship 2" w:hAnsi="KG Primary Penmanship 2"/>
                <w:noProof/>
                <w:szCs w:val="24"/>
              </w:rPr>
              <w:drawing>
                <wp:anchor distT="0" distB="0" distL="114300" distR="114300" simplePos="0" relativeHeight="251660288" behindDoc="0" locked="0" layoutInCell="1" allowOverlap="1" wp14:anchorId="2E9CB4A8" wp14:editId="133A6C4E">
                  <wp:simplePos x="0" y="0"/>
                  <wp:positionH relativeFrom="column">
                    <wp:posOffset>43787</wp:posOffset>
                  </wp:positionH>
                  <wp:positionV relativeFrom="paragraph">
                    <wp:posOffset>685027</wp:posOffset>
                  </wp:positionV>
                  <wp:extent cx="576580" cy="829945"/>
                  <wp:effectExtent l="0" t="0" r="0" b="0"/>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76580" cy="829945"/>
                          </a:xfrm>
                          <a:prstGeom prst="rect">
                            <a:avLst/>
                          </a:prstGeom>
                        </pic:spPr>
                      </pic:pic>
                    </a:graphicData>
                  </a:graphic>
                  <wp14:sizeRelH relativeFrom="page">
                    <wp14:pctWidth>0</wp14:pctWidth>
                  </wp14:sizeRelH>
                  <wp14:sizeRelV relativeFrom="page">
                    <wp14:pctHeight>0</wp14:pctHeight>
                  </wp14:sizeRelV>
                </wp:anchor>
              </w:drawing>
            </w:r>
            <w:r>
              <w:rPr>
                <w:rFonts w:ascii="KG Primary Penmanship 2" w:hAnsi="KG Primary Penmanship 2"/>
                <w:szCs w:val="24"/>
              </w:rPr>
              <w:t>Try making a rocket out of a toilet paper or paper towel tube.  Here are a few examples.</w:t>
            </w:r>
            <w:r w:rsidR="009F6070">
              <w:rPr>
                <w:rFonts w:ascii="KG Primary Penmanship 2" w:hAnsi="KG Primary Penmanship 2"/>
                <w:szCs w:val="24"/>
              </w:rPr>
              <w:t xml:space="preserve"> </w:t>
            </w:r>
          </w:p>
        </w:tc>
      </w:tr>
      <w:tr w:rsidR="00823099" w:rsidRPr="00C30E4E" w14:paraId="7D0E986F" w14:textId="77777777" w:rsidTr="00823099">
        <w:trPr>
          <w:trHeight w:val="4958"/>
        </w:trPr>
        <w:tc>
          <w:tcPr>
            <w:tcW w:w="3595" w:type="dxa"/>
          </w:tcPr>
          <w:p w14:paraId="0E03D455" w14:textId="77777777" w:rsidR="00FC0BE3" w:rsidRPr="00FC0BE3" w:rsidRDefault="00FC0BE3" w:rsidP="00FC0BE3">
            <w:pPr>
              <w:pStyle w:val="ListParagraph"/>
              <w:numPr>
                <w:ilvl w:val="0"/>
                <w:numId w:val="1"/>
              </w:numPr>
              <w:ind w:left="576" w:hanging="432"/>
              <w:rPr>
                <w:rFonts w:ascii="KG Primary Penmanship 2" w:hAnsi="KG Primary Penmanship 2"/>
              </w:rPr>
            </w:pPr>
            <w:r w:rsidRPr="00FC0BE3">
              <w:rPr>
                <w:rFonts w:ascii="KG Primary Penmanship 2" w:hAnsi="KG Primary Penmanship 2"/>
              </w:rPr>
              <w:t>Demonstrates emerging problem-solving and decision-making skills</w:t>
            </w:r>
          </w:p>
          <w:p w14:paraId="43F57B9F" w14:textId="77777777" w:rsidR="00FC0BE3" w:rsidRPr="00FC0BE3" w:rsidRDefault="00FC0BE3" w:rsidP="00FC0BE3">
            <w:pPr>
              <w:pStyle w:val="ListParagraph"/>
              <w:numPr>
                <w:ilvl w:val="0"/>
                <w:numId w:val="1"/>
              </w:numPr>
              <w:ind w:left="576" w:hanging="432"/>
              <w:rPr>
                <w:rFonts w:ascii="KG Primary Penmanship 2" w:hAnsi="KG Primary Penmanship 2"/>
              </w:rPr>
            </w:pPr>
            <w:r w:rsidRPr="00FC0BE3">
              <w:rPr>
                <w:rFonts w:ascii="KG Primary Penmanship 2" w:hAnsi="KG Primary Penmanship 2"/>
              </w:rPr>
              <w:t>Uses props to represent simple tools through play.</w:t>
            </w:r>
          </w:p>
          <w:p w14:paraId="092925CE" w14:textId="195B61CD" w:rsidR="00A228C3" w:rsidRPr="00FC0BE3" w:rsidRDefault="00FC0BE3" w:rsidP="00FC0BE3">
            <w:pPr>
              <w:pStyle w:val="ListParagraph"/>
              <w:numPr>
                <w:ilvl w:val="0"/>
                <w:numId w:val="1"/>
              </w:numPr>
              <w:ind w:left="576" w:hanging="432"/>
              <w:rPr>
                <w:rFonts w:ascii="KG Primary Penmanship 2" w:hAnsi="KG Primary Penmanship 2"/>
              </w:rPr>
            </w:pPr>
            <w:r w:rsidRPr="00FC0BE3">
              <w:rPr>
                <w:rFonts w:ascii="KG Primary Penmanship 2" w:hAnsi="KG Primary Penmanship 2"/>
              </w:rPr>
              <w:t>Explores and identifies simple machines through play (e.g., ramps, gears, wheels, pulleys and levers)</w:t>
            </w:r>
          </w:p>
        </w:tc>
        <w:tc>
          <w:tcPr>
            <w:tcW w:w="3600" w:type="dxa"/>
          </w:tcPr>
          <w:p w14:paraId="2C20F528" w14:textId="3640CB4D" w:rsidR="00723480" w:rsidRPr="00723480" w:rsidRDefault="00FC0BE3" w:rsidP="00723480">
            <w:pPr>
              <w:ind w:left="288"/>
              <w:rPr>
                <w:rFonts w:ascii="KG Primary Penmanship 2" w:hAnsi="KG Primary Penmanship 2"/>
              </w:rPr>
            </w:pPr>
            <w:r>
              <w:rPr>
                <w:rFonts w:ascii="KG Primary Penmanship 2" w:hAnsi="KG Primary Penmanship 2"/>
              </w:rPr>
              <w:t xml:space="preserve">Exploring </w:t>
            </w:r>
            <w:r w:rsidR="00823099">
              <w:rPr>
                <w:rFonts w:ascii="KG Primary Penmanship 2" w:hAnsi="KG Primary Penmanship 2"/>
              </w:rPr>
              <w:t>ramps: The children will experiment with building ramps using these items shown below and large and small blocks with different surfaces.  They will record their results.</w:t>
            </w:r>
          </w:p>
          <w:p w14:paraId="0A9C021E" w14:textId="3D1F0F20" w:rsidR="00B4425A" w:rsidRPr="00C30E4E" w:rsidRDefault="00823099" w:rsidP="00F7312D">
            <w:pPr>
              <w:ind w:left="288"/>
              <w:rPr>
                <w:rFonts w:ascii="KG Primary Penmanship 2" w:hAnsi="KG Primary Penmanship 2"/>
                <w:szCs w:val="24"/>
              </w:rPr>
            </w:pPr>
            <w:r>
              <w:rPr>
                <w:rFonts w:ascii="KG Primary Penmanship 2" w:hAnsi="KG Primary Penmanship 2"/>
                <w:noProof/>
                <w:szCs w:val="24"/>
              </w:rPr>
              <w:drawing>
                <wp:inline distT="0" distB="0" distL="0" distR="0" wp14:anchorId="6B9424E6" wp14:editId="1AA181D0">
                  <wp:extent cx="1977308" cy="1161305"/>
                  <wp:effectExtent l="0" t="0" r="4445" b="0"/>
                  <wp:docPr id="6" name="Picture 6" descr="A picture containing text, indoor, item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items, several&#10;&#10;Description automatically generated"/>
                          <pic:cNvPicPr/>
                        </pic:nvPicPr>
                        <pic:blipFill rotWithShape="1">
                          <a:blip r:embed="rId12" cstate="print">
                            <a:extLst>
                              <a:ext uri="{28A0092B-C50C-407E-A947-70E740481C1C}">
                                <a14:useLocalDpi xmlns:a14="http://schemas.microsoft.com/office/drawing/2010/main" val="0"/>
                              </a:ext>
                            </a:extLst>
                          </a:blip>
                          <a:srcRect t="32788"/>
                          <a:stretch/>
                        </pic:blipFill>
                        <pic:spPr bwMode="auto">
                          <a:xfrm>
                            <a:off x="0" y="0"/>
                            <a:ext cx="2015379" cy="1183665"/>
                          </a:xfrm>
                          <a:prstGeom prst="rect">
                            <a:avLst/>
                          </a:prstGeom>
                          <a:ln>
                            <a:noFill/>
                          </a:ln>
                          <a:extLst>
                            <a:ext uri="{53640926-AAD7-44D8-BBD7-CCE9431645EC}">
                              <a14:shadowObscured xmlns:a14="http://schemas.microsoft.com/office/drawing/2010/main"/>
                            </a:ext>
                          </a:extLst>
                        </pic:spPr>
                      </pic:pic>
                    </a:graphicData>
                  </a:graphic>
                </wp:inline>
              </w:drawing>
            </w:r>
          </w:p>
        </w:tc>
        <w:tc>
          <w:tcPr>
            <w:tcW w:w="7061" w:type="dxa"/>
            <w:tcBorders>
              <w:bottom w:val="single" w:sz="4" w:space="0" w:color="auto"/>
            </w:tcBorders>
          </w:tcPr>
          <w:p w14:paraId="1E09E7CE" w14:textId="5D9CB579" w:rsidR="00A228C3" w:rsidRPr="00C30E4E" w:rsidRDefault="00823099" w:rsidP="00634D7B">
            <w:pPr>
              <w:ind w:left="288"/>
              <w:rPr>
                <w:rFonts w:ascii="KG Primary Penmanship 2" w:hAnsi="KG Primary Penmanship 2"/>
                <w:szCs w:val="24"/>
              </w:rPr>
            </w:pPr>
            <w:r>
              <w:rPr>
                <w:rFonts w:ascii="KG Primary Penmanship 2" w:hAnsi="KG Primary Penmanship 2"/>
                <w:noProof/>
                <w:szCs w:val="24"/>
              </w:rPr>
              <mc:AlternateContent>
                <mc:Choice Requires="wps">
                  <w:drawing>
                    <wp:anchor distT="0" distB="0" distL="114300" distR="114300" simplePos="0" relativeHeight="251669504" behindDoc="0" locked="0" layoutInCell="1" allowOverlap="1" wp14:anchorId="1634560D" wp14:editId="70837CEC">
                      <wp:simplePos x="0" y="0"/>
                      <wp:positionH relativeFrom="column">
                        <wp:posOffset>2347679</wp:posOffset>
                      </wp:positionH>
                      <wp:positionV relativeFrom="paragraph">
                        <wp:posOffset>2467665</wp:posOffset>
                      </wp:positionV>
                      <wp:extent cx="1964110" cy="635635"/>
                      <wp:effectExtent l="0" t="0" r="17145" b="12065"/>
                      <wp:wrapNone/>
                      <wp:docPr id="15" name="Text Box 15"/>
                      <wp:cNvGraphicFramePr/>
                      <a:graphic xmlns:a="http://schemas.openxmlformats.org/drawingml/2006/main">
                        <a:graphicData uri="http://schemas.microsoft.com/office/word/2010/wordprocessingShape">
                          <wps:wsp>
                            <wps:cNvSpPr txBox="1"/>
                            <wps:spPr>
                              <a:xfrm>
                                <a:off x="0" y="0"/>
                                <a:ext cx="1964110" cy="635635"/>
                              </a:xfrm>
                              <a:prstGeom prst="rect">
                                <a:avLst/>
                              </a:prstGeom>
                              <a:solidFill>
                                <a:schemeClr val="lt1"/>
                              </a:solidFill>
                              <a:ln w="6350">
                                <a:solidFill>
                                  <a:prstClr val="black"/>
                                </a:solidFill>
                              </a:ln>
                            </wps:spPr>
                            <wps:txbx>
                              <w:txbxContent>
                                <w:p w14:paraId="74E38CFB" w14:textId="1F0726D2" w:rsidR="00823099" w:rsidRDefault="00823099">
                                  <w:r>
                                    <w:t>Parking garage or doll house made out of 4 toilet paper tubes and a cereal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4560D" id="_x0000_t202" coordsize="21600,21600" o:spt="202" path="m,l,21600r21600,l21600,xe">
                      <v:stroke joinstyle="miter"/>
                      <v:path gradientshapeok="t" o:connecttype="rect"/>
                    </v:shapetype>
                    <v:shape id="Text Box 15" o:spid="_x0000_s1026" type="#_x0000_t202" style="position:absolute;left:0;text-align:left;margin-left:184.85pt;margin-top:194.3pt;width:154.65pt;height:5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" fillcolor="white [3201]" strokeweight=".5pt">
                      <v:textbox>
                        <w:txbxContent>
                          <w:p w14:paraId="74E38CFB" w14:textId="1F0726D2" w:rsidR="00823099" w:rsidRDefault="00823099">
                            <w:r>
                              <w:t>Parking garage or doll house made out of 4 toilet paper tubes and a cereal box</w:t>
                            </w:r>
                          </w:p>
                        </w:txbxContent>
                      </v:textbox>
                    </v:shape>
                  </w:pict>
                </mc:Fallback>
              </mc:AlternateContent>
            </w:r>
            <w:r>
              <w:rPr>
                <w:rFonts w:ascii="KG Primary Penmanship 2" w:hAnsi="KG Primary Penmanship 2"/>
                <w:noProof/>
                <w:szCs w:val="24"/>
              </w:rPr>
              <w:drawing>
                <wp:anchor distT="0" distB="0" distL="114300" distR="114300" simplePos="0" relativeHeight="251668480" behindDoc="0" locked="0" layoutInCell="1" allowOverlap="1" wp14:anchorId="0D68BD73" wp14:editId="01F33768">
                  <wp:simplePos x="0" y="0"/>
                  <wp:positionH relativeFrom="column">
                    <wp:posOffset>2246630</wp:posOffset>
                  </wp:positionH>
                  <wp:positionV relativeFrom="paragraph">
                    <wp:posOffset>1066165</wp:posOffset>
                  </wp:positionV>
                  <wp:extent cx="2064385" cy="1415415"/>
                  <wp:effectExtent l="0" t="0" r="5715" b="0"/>
                  <wp:wrapSquare wrapText="bothSides"/>
                  <wp:docPr id="13" name="Picture 13" descr="A picture containing indoor, floor, wood,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floor, wood, furni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4385" cy="1415415"/>
                          </a:xfrm>
                          <a:prstGeom prst="rect">
                            <a:avLst/>
                          </a:prstGeom>
                        </pic:spPr>
                      </pic:pic>
                    </a:graphicData>
                  </a:graphic>
                  <wp14:sizeRelH relativeFrom="page">
                    <wp14:pctWidth>0</wp14:pctWidth>
                  </wp14:sizeRelH>
                  <wp14:sizeRelV relativeFrom="page">
                    <wp14:pctHeight>0</wp14:pctHeight>
                  </wp14:sizeRelV>
                </wp:anchor>
              </w:drawing>
            </w:r>
            <w:r>
              <w:rPr>
                <w:rFonts w:ascii="KG Primary Penmanship 2" w:hAnsi="KG Primary Penmanship 2"/>
                <w:noProof/>
                <w:szCs w:val="24"/>
              </w:rPr>
              <w:drawing>
                <wp:anchor distT="0" distB="0" distL="114300" distR="114300" simplePos="0" relativeHeight="251665408" behindDoc="0" locked="0" layoutInCell="1" allowOverlap="1" wp14:anchorId="7F83E617" wp14:editId="76ECC91F">
                  <wp:simplePos x="0" y="0"/>
                  <wp:positionH relativeFrom="column">
                    <wp:posOffset>1028644</wp:posOffset>
                  </wp:positionH>
                  <wp:positionV relativeFrom="page">
                    <wp:posOffset>796925</wp:posOffset>
                  </wp:positionV>
                  <wp:extent cx="1217930" cy="1729105"/>
                  <wp:effectExtent l="0" t="0" r="1270" b="0"/>
                  <wp:wrapSquare wrapText="bothSides"/>
                  <wp:docPr id="9" name="Picture 9" descr="A picture containing indoor, person,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person, child, little&#10;&#10;Description automatically generated"/>
                          <pic:cNvPicPr/>
                        </pic:nvPicPr>
                        <pic:blipFill rotWithShape="1">
                          <a:blip r:embed="rId14" cstate="print">
                            <a:extLst>
                              <a:ext uri="{28A0092B-C50C-407E-A947-70E740481C1C}">
                                <a14:useLocalDpi xmlns:a14="http://schemas.microsoft.com/office/drawing/2010/main" val="0"/>
                              </a:ext>
                            </a:extLst>
                          </a:blip>
                          <a:srcRect l="40949" t="11817" b="9104"/>
                          <a:stretch/>
                        </pic:blipFill>
                        <pic:spPr bwMode="auto">
                          <a:xfrm>
                            <a:off x="0" y="0"/>
                            <a:ext cx="1217930" cy="172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KG Primary Penmanship 2" w:hAnsi="KG Primary Penmanship 2"/>
                <w:noProof/>
                <w:szCs w:val="24"/>
              </w:rPr>
              <w:drawing>
                <wp:anchor distT="0" distB="0" distL="114300" distR="114300" simplePos="0" relativeHeight="251667456" behindDoc="0" locked="0" layoutInCell="1" allowOverlap="1" wp14:anchorId="5C52812D" wp14:editId="632D86E1">
                  <wp:simplePos x="0" y="0"/>
                  <wp:positionH relativeFrom="column">
                    <wp:posOffset>-27443</wp:posOffset>
                  </wp:positionH>
                  <wp:positionV relativeFrom="page">
                    <wp:posOffset>1066165</wp:posOffset>
                  </wp:positionV>
                  <wp:extent cx="993775" cy="1405890"/>
                  <wp:effectExtent l="0" t="0" r="0" b="3810"/>
                  <wp:wrapSquare wrapText="bothSides"/>
                  <wp:docPr id="10" name="Picture 10" descr="A picture containing person, indoor, toy,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toy, oran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3775" cy="1405890"/>
                          </a:xfrm>
                          <a:prstGeom prst="rect">
                            <a:avLst/>
                          </a:prstGeom>
                        </pic:spPr>
                      </pic:pic>
                    </a:graphicData>
                  </a:graphic>
                  <wp14:sizeRelH relativeFrom="page">
                    <wp14:pctWidth>0</wp14:pctWidth>
                  </wp14:sizeRelH>
                  <wp14:sizeRelV relativeFrom="page">
                    <wp14:pctHeight>0</wp14:pctHeight>
                  </wp14:sizeRelV>
                </wp:anchor>
              </w:drawing>
            </w:r>
            <w:r>
              <w:rPr>
                <w:rFonts w:ascii="KG Primary Penmanship 2" w:hAnsi="KG Primary Penmanship 2"/>
                <w:szCs w:val="24"/>
              </w:rPr>
              <w:t>Ramps can be made out of many normal household items such as cereal boxes, wrapping paper tubes and larger cardboard boxes.  Try experimenting with the height of the ramp.  Record which cars or balls go the farthest and the fastest.</w:t>
            </w:r>
          </w:p>
        </w:tc>
      </w:tr>
    </w:tbl>
    <w:p w14:paraId="7D810A8A" w14:textId="3276C4BB" w:rsidR="001D376D" w:rsidRPr="00C30E4E" w:rsidRDefault="00A228C3" w:rsidP="00A228C3">
      <w:pPr>
        <w:spacing w:before="120" w:after="100" w:afterAutospacing="1"/>
        <w:rPr>
          <w:rFonts w:ascii="KG Primary Penmanship 2" w:hAnsi="KG Primary Penmanship 2"/>
        </w:rPr>
      </w:pPr>
      <w:r w:rsidRPr="00C30E4E">
        <w:rPr>
          <w:rFonts w:ascii="KG Primary Penmanship 2" w:hAnsi="KG Primary Penmanship 2"/>
          <w:b/>
          <w:bCs/>
        </w:rPr>
        <w:t>Parent Resources:</w:t>
      </w:r>
      <w:r w:rsidRPr="00C30E4E">
        <w:rPr>
          <w:rFonts w:ascii="KG Primary Penmanship 2" w:hAnsi="KG Primary Penmanship 2"/>
        </w:rPr>
        <w:t xml:space="preserve"> </w:t>
      </w:r>
      <w:r w:rsidR="00A1138E">
        <w:rPr>
          <w:rFonts w:ascii="KG Primary Penmanship 2" w:hAnsi="KG Primary Penmanship 2"/>
        </w:rPr>
        <w:t xml:space="preserve">Focus for the week is </w:t>
      </w:r>
      <w:r w:rsidR="00823099">
        <w:rPr>
          <w:rFonts w:ascii="KG Primary Penmanship 2" w:hAnsi="KG Primary Penmanship 2"/>
        </w:rPr>
        <w:t>space travel</w:t>
      </w:r>
      <w:r w:rsidR="00B4425A">
        <w:rPr>
          <w:rFonts w:ascii="KG Primary Penmanship 2" w:hAnsi="KG Primary Penmanship 2"/>
        </w:rPr>
        <w:t xml:space="preserve"> along with </w:t>
      </w:r>
      <w:r w:rsidR="00823099">
        <w:rPr>
          <w:rFonts w:ascii="KG Primary Penmanship 2" w:hAnsi="KG Primary Penmanship 2"/>
        </w:rPr>
        <w:t>cylinders and cones.</w:t>
      </w:r>
      <w:r w:rsidR="0070006F" w:rsidRPr="00C30E4E">
        <w:rPr>
          <w:rFonts w:ascii="KG Primary Penmanship 2" w:hAnsi="KG Primary Penmanship 2"/>
        </w:rPr>
        <w:t xml:space="preserve">  </w:t>
      </w:r>
    </w:p>
    <w:sectPr w:rsidR="001D376D" w:rsidRPr="00C30E4E" w:rsidSect="00A228C3">
      <w:headerReference w:type="default" r:id="rId16"/>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EBFCD" w14:textId="77777777" w:rsidR="0009747B" w:rsidRDefault="0009747B" w:rsidP="00A228C3">
      <w:r>
        <w:separator/>
      </w:r>
    </w:p>
  </w:endnote>
  <w:endnote w:type="continuationSeparator" w:id="0">
    <w:p w14:paraId="67521845" w14:textId="77777777" w:rsidR="0009747B" w:rsidRDefault="0009747B"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panose1 w:val="02000506000000020003"/>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482CD" w14:textId="77777777" w:rsidR="0009747B" w:rsidRDefault="0009747B" w:rsidP="00A228C3">
      <w:r>
        <w:separator/>
      </w:r>
    </w:p>
  </w:footnote>
  <w:footnote w:type="continuationSeparator" w:id="0">
    <w:p w14:paraId="73753DBA" w14:textId="77777777" w:rsidR="0009747B" w:rsidRDefault="0009747B"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A4D05" w14:textId="6B6B45D6" w:rsidR="001753EE"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Preschool IIB</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8125C5">
      <w:rPr>
        <w:rFonts w:ascii="KG Primary Penmanship 2" w:hAnsi="KG Primary Penmanship 2"/>
        <w:sz w:val="32"/>
        <w:szCs w:val="32"/>
      </w:rPr>
      <w:t xml:space="preserve">May </w:t>
    </w:r>
    <w:r w:rsidR="00823099">
      <w:rPr>
        <w:rFonts w:ascii="KG Primary Penmanship 2" w:hAnsi="KG Primary Penmanship 2"/>
        <w:sz w:val="32"/>
        <w:szCs w:val="32"/>
      </w:rPr>
      <w:t>24</w:t>
    </w:r>
    <w:r w:rsidR="00B4425A">
      <w:rPr>
        <w:rFonts w:ascii="KG Primary Penmanship 2" w:hAnsi="KG Primary Penmanship 2"/>
        <w:sz w:val="32"/>
        <w:szCs w:val="32"/>
      </w:rPr>
      <w:t>,</w:t>
    </w:r>
    <w:r w:rsidR="001753EE">
      <w:rPr>
        <w:rFonts w:ascii="KG Primary Penmanship 2" w:hAnsi="KG Primary Penmanship 2"/>
        <w:sz w:val="32"/>
        <w:szCs w:val="32"/>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D128F"/>
    <w:multiLevelType w:val="hybridMultilevel"/>
    <w:tmpl w:val="A04E3DD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055790"/>
    <w:rsid w:val="0009747B"/>
    <w:rsid w:val="000C34E3"/>
    <w:rsid w:val="0012660D"/>
    <w:rsid w:val="001753EE"/>
    <w:rsid w:val="001816D2"/>
    <w:rsid w:val="00243F97"/>
    <w:rsid w:val="003410B5"/>
    <w:rsid w:val="00347CE9"/>
    <w:rsid w:val="0035540B"/>
    <w:rsid w:val="00391F71"/>
    <w:rsid w:val="004F35AD"/>
    <w:rsid w:val="005013F8"/>
    <w:rsid w:val="0058443C"/>
    <w:rsid w:val="005B4891"/>
    <w:rsid w:val="005E449D"/>
    <w:rsid w:val="00682CD2"/>
    <w:rsid w:val="00696520"/>
    <w:rsid w:val="006C61C1"/>
    <w:rsid w:val="006E73AC"/>
    <w:rsid w:val="0070006F"/>
    <w:rsid w:val="00723480"/>
    <w:rsid w:val="00756F57"/>
    <w:rsid w:val="007D48A2"/>
    <w:rsid w:val="008125C5"/>
    <w:rsid w:val="00823099"/>
    <w:rsid w:val="00877C46"/>
    <w:rsid w:val="008834D9"/>
    <w:rsid w:val="008C2E1E"/>
    <w:rsid w:val="008F6B3D"/>
    <w:rsid w:val="009F6070"/>
    <w:rsid w:val="00A1138E"/>
    <w:rsid w:val="00A228C3"/>
    <w:rsid w:val="00A73209"/>
    <w:rsid w:val="00AF145A"/>
    <w:rsid w:val="00B4425A"/>
    <w:rsid w:val="00B65EC2"/>
    <w:rsid w:val="00B72836"/>
    <w:rsid w:val="00B93DAA"/>
    <w:rsid w:val="00BD316C"/>
    <w:rsid w:val="00C30E4E"/>
    <w:rsid w:val="00C42F6A"/>
    <w:rsid w:val="00CA13CE"/>
    <w:rsid w:val="00CE60C9"/>
    <w:rsid w:val="00D36EB9"/>
    <w:rsid w:val="00DD6859"/>
    <w:rsid w:val="00E07CED"/>
    <w:rsid w:val="00E539A3"/>
    <w:rsid w:val="00E7400E"/>
    <w:rsid w:val="00E93CD3"/>
    <w:rsid w:val="00EC08A8"/>
    <w:rsid w:val="00EC5CAC"/>
    <w:rsid w:val="00F7312D"/>
    <w:rsid w:val="00FC0BE3"/>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Batson Wilson</cp:lastModifiedBy>
  <cp:revision>2</cp:revision>
  <dcterms:created xsi:type="dcterms:W3CDTF">2021-03-29T02:12:00Z</dcterms:created>
  <dcterms:modified xsi:type="dcterms:W3CDTF">2021-03-29T02:12:00Z</dcterms:modified>
</cp:coreProperties>
</file>