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4894D" w14:textId="0DD59AA8" w:rsidR="00A228C3" w:rsidRPr="00DE6689" w:rsidRDefault="00A228C3" w:rsidP="00DE6689">
      <w:pPr>
        <w:jc w:val="center"/>
        <w:rPr>
          <w:rFonts w:ascii="KG Primary Penmanship 2" w:hAnsi="KG Primary Penmanship 2"/>
          <w:b/>
          <w:bCs/>
          <w:sz w:val="22"/>
          <w:szCs w:val="22"/>
        </w:rPr>
      </w:pPr>
    </w:p>
    <w:p w14:paraId="0168029F" w14:textId="569AE59D" w:rsidR="00A228C3" w:rsidRPr="00A8231D" w:rsidRDefault="00DE6689" w:rsidP="00DE6689">
      <w:pPr>
        <w:jc w:val="center"/>
        <w:rPr>
          <w:rFonts w:ascii="KG Primary Penmanship 2" w:hAnsi="KG Primary Penmanship 2"/>
          <w:b/>
          <w:bCs/>
          <w:sz w:val="40"/>
          <w:szCs w:val="40"/>
        </w:rPr>
      </w:pPr>
      <w:r w:rsidRPr="00A61FAC">
        <w:rPr>
          <w:noProof/>
        </w:rPr>
        <w:drawing>
          <wp:anchor distT="0" distB="0" distL="114300" distR="114300" simplePos="0" relativeHeight="251659264" behindDoc="1" locked="0" layoutInCell="1" allowOverlap="1" wp14:anchorId="0519883E" wp14:editId="4EFC3D53">
            <wp:simplePos x="0" y="0"/>
            <wp:positionH relativeFrom="margin">
              <wp:posOffset>4008120</wp:posOffset>
            </wp:positionH>
            <wp:positionV relativeFrom="margin">
              <wp:posOffset>458812</wp:posOffset>
            </wp:positionV>
            <wp:extent cx="1453515" cy="596900"/>
            <wp:effectExtent l="0" t="0" r="0" b="0"/>
            <wp:wrapSquare wrapText="bothSides"/>
            <wp:docPr id="23" name="Picture 23" descr="Peek Clipart | Free Images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k Clipart | Free Images at Clker.com - vector clip art onlin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351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8C3" w:rsidRPr="00A8231D">
        <w:rPr>
          <w:rFonts w:ascii="KG Primary Penmanship 2" w:hAnsi="KG Primary Penmanship 2"/>
          <w:b/>
          <w:bCs/>
          <w:sz w:val="40"/>
          <w:szCs w:val="40"/>
        </w:rPr>
        <w:t>Peek at Our Week</w:t>
      </w:r>
    </w:p>
    <w:tbl>
      <w:tblPr>
        <w:tblStyle w:val="TableGrid"/>
        <w:tblW w:w="14256" w:type="dxa"/>
        <w:tblLook w:val="04A0" w:firstRow="1" w:lastRow="0" w:firstColumn="1" w:lastColumn="0" w:noHBand="0" w:noVBand="1"/>
      </w:tblPr>
      <w:tblGrid>
        <w:gridCol w:w="3955"/>
        <w:gridCol w:w="5760"/>
        <w:gridCol w:w="4541"/>
      </w:tblGrid>
      <w:tr w:rsidR="00A228C3" w:rsidRPr="0035540B" w14:paraId="3C6E3963" w14:textId="77777777" w:rsidTr="00DE6689">
        <w:trPr>
          <w:trHeight w:val="647"/>
        </w:trPr>
        <w:tc>
          <w:tcPr>
            <w:tcW w:w="3955" w:type="dxa"/>
            <w:vAlign w:val="center"/>
          </w:tcPr>
          <w:p w14:paraId="0E394E5A" w14:textId="77777777" w:rsidR="00A228C3" w:rsidRPr="0035540B" w:rsidRDefault="00A228C3" w:rsidP="00634D7B">
            <w:pPr>
              <w:jc w:val="center"/>
              <w:rPr>
                <w:rFonts w:ascii="KG Primary Penmanship 2" w:hAnsi="KG Primary Penmanship 2"/>
                <w:b/>
                <w:bCs/>
                <w:sz w:val="28"/>
                <w:szCs w:val="21"/>
              </w:rPr>
            </w:pPr>
            <w:r w:rsidRPr="0035540B">
              <w:rPr>
                <w:rFonts w:ascii="KG Primary Penmanship 2" w:hAnsi="KG Primary Penmanship 2"/>
                <w:b/>
                <w:bCs/>
                <w:sz w:val="28"/>
                <w:szCs w:val="21"/>
              </w:rPr>
              <w:t>Standard Focus</w:t>
            </w:r>
          </w:p>
        </w:tc>
        <w:tc>
          <w:tcPr>
            <w:tcW w:w="5760" w:type="dxa"/>
            <w:vAlign w:val="center"/>
          </w:tcPr>
          <w:p w14:paraId="477F9C33" w14:textId="2A8D99FB" w:rsidR="00A228C3" w:rsidRPr="0035540B" w:rsidRDefault="00A228C3" w:rsidP="00634D7B">
            <w:pPr>
              <w:jc w:val="center"/>
              <w:rPr>
                <w:rFonts w:ascii="KG Primary Penmanship 2" w:hAnsi="KG Primary Penmanship 2"/>
                <w:b/>
                <w:bCs/>
                <w:sz w:val="28"/>
                <w:szCs w:val="21"/>
              </w:rPr>
            </w:pPr>
            <w:r w:rsidRPr="0035540B">
              <w:rPr>
                <w:rFonts w:ascii="KG Primary Penmanship 2" w:hAnsi="KG Primary Penmanship 2"/>
                <w:b/>
                <w:bCs/>
                <w:sz w:val="28"/>
                <w:szCs w:val="21"/>
              </w:rPr>
              <w:t>Activity</w:t>
            </w:r>
          </w:p>
        </w:tc>
        <w:tc>
          <w:tcPr>
            <w:tcW w:w="4541" w:type="dxa"/>
            <w:vAlign w:val="center"/>
          </w:tcPr>
          <w:p w14:paraId="05983D24" w14:textId="77777777" w:rsidR="00A228C3" w:rsidRPr="0035540B" w:rsidRDefault="00A228C3" w:rsidP="00634D7B">
            <w:pPr>
              <w:jc w:val="center"/>
              <w:rPr>
                <w:rFonts w:ascii="KG Primary Penmanship 2" w:hAnsi="KG Primary Penmanship 2"/>
                <w:b/>
                <w:bCs/>
                <w:sz w:val="28"/>
                <w:szCs w:val="21"/>
              </w:rPr>
            </w:pPr>
            <w:r w:rsidRPr="0035540B">
              <w:rPr>
                <w:rFonts w:ascii="KG Primary Penmanship 2" w:hAnsi="KG Primary Penmanship 2"/>
                <w:b/>
                <w:bCs/>
                <w:sz w:val="28"/>
                <w:szCs w:val="21"/>
              </w:rPr>
              <w:t>Home Extension Activity</w:t>
            </w:r>
          </w:p>
        </w:tc>
      </w:tr>
      <w:tr w:rsidR="00A228C3" w:rsidRPr="0035540B" w14:paraId="1A1A9740" w14:textId="77777777" w:rsidTr="00DE6689">
        <w:trPr>
          <w:trHeight w:val="1394"/>
        </w:trPr>
        <w:tc>
          <w:tcPr>
            <w:tcW w:w="3955" w:type="dxa"/>
            <w:tcBorders>
              <w:bottom w:val="single" w:sz="4" w:space="0" w:color="auto"/>
            </w:tcBorders>
          </w:tcPr>
          <w:p w14:paraId="72BF43EA" w14:textId="77777777" w:rsidR="00E87B30" w:rsidRPr="00E87B30" w:rsidRDefault="00E87B30" w:rsidP="00E87B30">
            <w:pPr>
              <w:pStyle w:val="ListParagraph"/>
              <w:numPr>
                <w:ilvl w:val="0"/>
                <w:numId w:val="1"/>
              </w:numPr>
              <w:spacing w:line="240" w:lineRule="auto"/>
              <w:rPr>
                <w:rFonts w:ascii="KG Primary Penmanship 2" w:hAnsi="KG Primary Penmanship 2"/>
                <w:sz w:val="28"/>
                <w:szCs w:val="21"/>
              </w:rPr>
            </w:pPr>
            <w:r w:rsidRPr="00E87B30">
              <w:rPr>
                <w:rFonts w:ascii="KG Primary Penmanship 2" w:hAnsi="KG Primary Penmanship 2"/>
                <w:sz w:val="28"/>
                <w:szCs w:val="21"/>
              </w:rPr>
              <w:t>Uses size words to label objects</w:t>
            </w:r>
          </w:p>
          <w:p w14:paraId="69C2C548" w14:textId="626C247E" w:rsidR="00FD1BB4" w:rsidRPr="004F0F2E" w:rsidRDefault="00FD1BB4" w:rsidP="00E87B30">
            <w:pPr>
              <w:pStyle w:val="ListParagraph"/>
              <w:spacing w:line="240" w:lineRule="auto"/>
              <w:ind w:left="785"/>
              <w:rPr>
                <w:rFonts w:ascii="KG Primary Penmanship 2" w:hAnsi="KG Primary Penmanship 2"/>
                <w:sz w:val="28"/>
                <w:szCs w:val="21"/>
              </w:rPr>
            </w:pPr>
          </w:p>
        </w:tc>
        <w:tc>
          <w:tcPr>
            <w:tcW w:w="5760" w:type="dxa"/>
            <w:tcBorders>
              <w:bottom w:val="single" w:sz="4" w:space="0" w:color="auto"/>
            </w:tcBorders>
          </w:tcPr>
          <w:p w14:paraId="5855693E" w14:textId="63F48AA0" w:rsidR="00E87B30" w:rsidRPr="00E87B30" w:rsidRDefault="004F362F" w:rsidP="00E87B30">
            <w:pPr>
              <w:ind w:left="288"/>
              <w:rPr>
                <w:rFonts w:ascii="KG Primary Penmanship 2" w:hAnsi="KG Primary Penmanship 2"/>
                <w:sz w:val="28"/>
                <w:szCs w:val="21"/>
              </w:rPr>
            </w:pPr>
            <w:r>
              <w:rPr>
                <w:noProof/>
              </w:rPr>
              <w:drawing>
                <wp:anchor distT="0" distB="0" distL="114300" distR="114300" simplePos="0" relativeHeight="251661312" behindDoc="0" locked="0" layoutInCell="1" allowOverlap="1" wp14:anchorId="23C2D67F" wp14:editId="66CD3A4D">
                  <wp:simplePos x="0" y="0"/>
                  <wp:positionH relativeFrom="column">
                    <wp:posOffset>2454247</wp:posOffset>
                  </wp:positionH>
                  <wp:positionV relativeFrom="paragraph">
                    <wp:posOffset>436</wp:posOffset>
                  </wp:positionV>
                  <wp:extent cx="788035" cy="10204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ogSequencing.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8035" cy="1020445"/>
                          </a:xfrm>
                          <a:prstGeom prst="rect">
                            <a:avLst/>
                          </a:prstGeom>
                        </pic:spPr>
                      </pic:pic>
                    </a:graphicData>
                  </a:graphic>
                  <wp14:sizeRelH relativeFrom="page">
                    <wp14:pctWidth>0</wp14:pctWidth>
                  </wp14:sizeRelH>
                  <wp14:sizeRelV relativeFrom="page">
                    <wp14:pctHeight>0</wp14:pctHeight>
                  </wp14:sizeRelV>
                </wp:anchor>
              </w:drawing>
            </w:r>
            <w:r w:rsidR="00E87B30" w:rsidRPr="00E87B30">
              <w:rPr>
                <w:rFonts w:ascii="KG Primary Penmanship 2" w:hAnsi="KG Primary Penmanship 2"/>
                <w:sz w:val="28"/>
                <w:szCs w:val="21"/>
              </w:rPr>
              <w:t>Size Sequencing cards</w:t>
            </w:r>
          </w:p>
          <w:p w14:paraId="76D0BE04" w14:textId="482C3B87" w:rsidR="00A228C3" w:rsidRPr="0035540B" w:rsidRDefault="00A228C3" w:rsidP="00F7312D">
            <w:pPr>
              <w:ind w:left="288"/>
              <w:rPr>
                <w:rFonts w:ascii="KG Primary Penmanship 2" w:hAnsi="KG Primary Penmanship 2"/>
                <w:sz w:val="28"/>
                <w:szCs w:val="21"/>
              </w:rPr>
            </w:pPr>
          </w:p>
        </w:tc>
        <w:tc>
          <w:tcPr>
            <w:tcW w:w="4541" w:type="dxa"/>
            <w:tcBorders>
              <w:bottom w:val="single" w:sz="4" w:space="0" w:color="auto"/>
            </w:tcBorders>
          </w:tcPr>
          <w:p w14:paraId="41169338" w14:textId="1EC065CF" w:rsidR="00A228C3" w:rsidRPr="0035540B" w:rsidRDefault="003123A6" w:rsidP="00634D7B">
            <w:pPr>
              <w:ind w:left="288"/>
              <w:rPr>
                <w:rFonts w:ascii="KG Primary Penmanship 2" w:hAnsi="KG Primary Penmanship 2"/>
                <w:sz w:val="28"/>
                <w:szCs w:val="21"/>
              </w:rPr>
            </w:pPr>
            <w:r>
              <w:rPr>
                <w:rFonts w:ascii="KG Primary Penmanship 2" w:hAnsi="KG Primary Penmanship 2"/>
                <w:sz w:val="28"/>
                <w:szCs w:val="21"/>
              </w:rPr>
              <w:t>You can practice sequencing by size with everyday objects. Gather sticks or rocks outside and then place them in order from smallest to largest.  This same activity can be done with socks, cars, stuffed animals, etc.</w:t>
            </w:r>
          </w:p>
        </w:tc>
      </w:tr>
      <w:tr w:rsidR="00A228C3" w:rsidRPr="0035540B" w14:paraId="7D0E986F" w14:textId="77777777" w:rsidTr="00DE6689">
        <w:trPr>
          <w:trHeight w:val="1584"/>
        </w:trPr>
        <w:tc>
          <w:tcPr>
            <w:tcW w:w="3955" w:type="dxa"/>
            <w:tcBorders>
              <w:bottom w:val="single" w:sz="4" w:space="0" w:color="auto"/>
            </w:tcBorders>
          </w:tcPr>
          <w:p w14:paraId="637468D4" w14:textId="77777777" w:rsidR="00E87B30" w:rsidRPr="00E87B30" w:rsidRDefault="00E87B30" w:rsidP="00E87B30">
            <w:pPr>
              <w:pStyle w:val="ListParagraph"/>
              <w:numPr>
                <w:ilvl w:val="0"/>
                <w:numId w:val="1"/>
              </w:numPr>
              <w:spacing w:line="240" w:lineRule="auto"/>
              <w:rPr>
                <w:rFonts w:ascii="KG Primary Penmanship 2" w:hAnsi="KG Primary Penmanship 2"/>
                <w:sz w:val="28"/>
                <w:szCs w:val="21"/>
              </w:rPr>
            </w:pPr>
            <w:r w:rsidRPr="00E87B30">
              <w:rPr>
                <w:rFonts w:ascii="KG Primary Penmanship 2" w:hAnsi="KG Primary Penmanship 2"/>
                <w:sz w:val="28"/>
                <w:szCs w:val="21"/>
              </w:rPr>
              <w:t>Counts and identifies the number sequence “1 to 10”</w:t>
            </w:r>
          </w:p>
          <w:p w14:paraId="3D547F92" w14:textId="77777777" w:rsidR="00E87B30" w:rsidRPr="00E87B30" w:rsidRDefault="00E87B30" w:rsidP="00E87B30">
            <w:pPr>
              <w:pStyle w:val="ListParagraph"/>
              <w:numPr>
                <w:ilvl w:val="0"/>
                <w:numId w:val="1"/>
              </w:numPr>
              <w:spacing w:line="240" w:lineRule="auto"/>
              <w:rPr>
                <w:rFonts w:ascii="KG Primary Penmanship 2" w:hAnsi="KG Primary Penmanship 2"/>
                <w:sz w:val="28"/>
                <w:szCs w:val="21"/>
              </w:rPr>
            </w:pPr>
            <w:r w:rsidRPr="00E87B30">
              <w:rPr>
                <w:rFonts w:ascii="KG Primary Penmanship 2" w:hAnsi="KG Primary Penmanship 2"/>
                <w:sz w:val="28"/>
                <w:szCs w:val="21"/>
              </w:rPr>
              <w:t>Identifies the last number spoken tells “how many” up to five (cardinality)</w:t>
            </w:r>
          </w:p>
          <w:p w14:paraId="092925CE" w14:textId="5D1B69B9" w:rsidR="00A228C3" w:rsidRPr="00E87B30" w:rsidRDefault="00E87B30" w:rsidP="00E87B30">
            <w:pPr>
              <w:pStyle w:val="ListParagraph"/>
              <w:numPr>
                <w:ilvl w:val="0"/>
                <w:numId w:val="1"/>
              </w:numPr>
              <w:spacing w:line="240" w:lineRule="auto"/>
              <w:rPr>
                <w:rFonts w:ascii="KG Primary Penmanship 2" w:hAnsi="KG Primary Penmanship 2"/>
                <w:sz w:val="28"/>
                <w:szCs w:val="21"/>
              </w:rPr>
            </w:pPr>
            <w:r w:rsidRPr="00E87B30">
              <w:rPr>
                <w:rFonts w:ascii="KG Primary Penmanship 2" w:hAnsi="KG Primary Penmanship 2"/>
                <w:sz w:val="28"/>
                <w:szCs w:val="21"/>
              </w:rPr>
              <w:t xml:space="preserve">Constructs and counts </w:t>
            </w:r>
            <w:proofErr w:type="gramStart"/>
            <w:r w:rsidRPr="00E87B30">
              <w:rPr>
                <w:rFonts w:ascii="KG Primary Penmanship 2" w:hAnsi="KG Primary Penmanship 2"/>
                <w:sz w:val="28"/>
                <w:szCs w:val="21"/>
              </w:rPr>
              <w:t>sets</w:t>
            </w:r>
            <w:proofErr w:type="gramEnd"/>
            <w:r w:rsidRPr="00E87B30">
              <w:rPr>
                <w:rFonts w:ascii="KG Primary Penmanship 2" w:hAnsi="KG Primary Penmanship 2"/>
                <w:sz w:val="28"/>
                <w:szCs w:val="21"/>
              </w:rPr>
              <w:t xml:space="preserve"> of one to five and beyond</w:t>
            </w:r>
          </w:p>
        </w:tc>
        <w:tc>
          <w:tcPr>
            <w:tcW w:w="5760" w:type="dxa"/>
            <w:tcBorders>
              <w:bottom w:val="single" w:sz="4" w:space="0" w:color="auto"/>
            </w:tcBorders>
          </w:tcPr>
          <w:p w14:paraId="0A9C021E" w14:textId="67338975" w:rsidR="00A228C3" w:rsidRPr="0035540B" w:rsidRDefault="00E87B30" w:rsidP="00F7312D">
            <w:pPr>
              <w:ind w:left="288"/>
              <w:rPr>
                <w:rFonts w:ascii="KG Primary Penmanship 2" w:hAnsi="KG Primary Penmanship 2"/>
                <w:sz w:val="28"/>
                <w:szCs w:val="21"/>
              </w:rPr>
            </w:pPr>
            <w:r>
              <w:rPr>
                <w:noProof/>
              </w:rPr>
              <w:drawing>
                <wp:anchor distT="0" distB="0" distL="114300" distR="114300" simplePos="0" relativeHeight="251660288" behindDoc="0" locked="0" layoutInCell="1" allowOverlap="1" wp14:anchorId="0B43195B" wp14:editId="653B90AC">
                  <wp:simplePos x="0" y="0"/>
                  <wp:positionH relativeFrom="column">
                    <wp:posOffset>2366645</wp:posOffset>
                  </wp:positionH>
                  <wp:positionV relativeFrom="paragraph">
                    <wp:posOffset>342</wp:posOffset>
                  </wp:positionV>
                  <wp:extent cx="749935" cy="9150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4-10 at 8.54.05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9935" cy="915035"/>
                          </a:xfrm>
                          <a:prstGeom prst="rect">
                            <a:avLst/>
                          </a:prstGeom>
                        </pic:spPr>
                      </pic:pic>
                    </a:graphicData>
                  </a:graphic>
                  <wp14:sizeRelH relativeFrom="page">
                    <wp14:pctWidth>0</wp14:pctWidth>
                  </wp14:sizeRelH>
                  <wp14:sizeRelV relativeFrom="page">
                    <wp14:pctHeight>0</wp14:pctHeight>
                  </wp14:sizeRelV>
                </wp:anchor>
              </w:drawing>
            </w:r>
            <w:r w:rsidRPr="00E87B30">
              <w:rPr>
                <w:rFonts w:ascii="KG Primary Penmanship 2" w:hAnsi="KG Primary Penmanship 2"/>
                <w:sz w:val="28"/>
                <w:szCs w:val="21"/>
              </w:rPr>
              <w:t>Counting and Sorting Fish counters into foil pie dished with water</w:t>
            </w:r>
          </w:p>
        </w:tc>
        <w:tc>
          <w:tcPr>
            <w:tcW w:w="4541" w:type="dxa"/>
            <w:tcBorders>
              <w:bottom w:val="single" w:sz="4" w:space="0" w:color="auto"/>
            </w:tcBorders>
          </w:tcPr>
          <w:p w14:paraId="1E09E7CE" w14:textId="12B24891" w:rsidR="00A228C3" w:rsidRPr="0035540B" w:rsidRDefault="003123A6" w:rsidP="003E3C83">
            <w:pPr>
              <w:ind w:left="288"/>
              <w:rPr>
                <w:rFonts w:ascii="KG Primary Penmanship 2" w:hAnsi="KG Primary Penmanship 2"/>
                <w:sz w:val="28"/>
                <w:szCs w:val="21"/>
              </w:rPr>
            </w:pPr>
            <w:r>
              <w:rPr>
                <w:rFonts w:ascii="KG Primary Penmanship 2" w:hAnsi="KG Primary Penmanship 2"/>
                <w:sz w:val="28"/>
                <w:szCs w:val="21"/>
              </w:rPr>
              <w:t>Pull out a pair for dice and let roll child roll them, count the number of dots and then gather that same number of a small toys, pieces of pasta, beads, etc.  Talk to them about which die has the most dots or are they equal.</w:t>
            </w:r>
          </w:p>
        </w:tc>
      </w:tr>
      <w:tr w:rsidR="00A228C3" w:rsidRPr="0035540B" w14:paraId="0210068E" w14:textId="77777777" w:rsidTr="00DE6689">
        <w:trPr>
          <w:trHeight w:val="1584"/>
        </w:trPr>
        <w:tc>
          <w:tcPr>
            <w:tcW w:w="3955" w:type="dxa"/>
            <w:tcBorders>
              <w:top w:val="single" w:sz="4" w:space="0" w:color="auto"/>
            </w:tcBorders>
          </w:tcPr>
          <w:p w14:paraId="3F045896" w14:textId="2B031E64" w:rsidR="00A228C3" w:rsidRPr="00F7312D" w:rsidRDefault="00E87B30" w:rsidP="003E3C83">
            <w:pPr>
              <w:pStyle w:val="ListParagraph"/>
              <w:numPr>
                <w:ilvl w:val="0"/>
                <w:numId w:val="5"/>
              </w:numPr>
              <w:spacing w:after="0" w:line="240" w:lineRule="auto"/>
              <w:ind w:left="792"/>
              <w:rPr>
                <w:rFonts w:ascii="KG Primary Penmanship 2" w:hAnsi="KG Primary Penmanship 2"/>
                <w:sz w:val="28"/>
                <w:szCs w:val="21"/>
              </w:rPr>
            </w:pPr>
            <w:r>
              <w:rPr>
                <w:rFonts w:ascii="KG Primary Penmanship 2" w:hAnsi="KG Primary Penmanship 2"/>
                <w:sz w:val="28"/>
                <w:szCs w:val="21"/>
              </w:rPr>
              <w:t>Faith Formation: Fruits of the Spirit - Joy</w:t>
            </w:r>
          </w:p>
        </w:tc>
        <w:tc>
          <w:tcPr>
            <w:tcW w:w="5760" w:type="dxa"/>
            <w:tcBorders>
              <w:top w:val="single" w:sz="4" w:space="0" w:color="auto"/>
            </w:tcBorders>
          </w:tcPr>
          <w:p w14:paraId="0C0569F0" w14:textId="77777777" w:rsidR="00A228C3" w:rsidRDefault="00E87B30" w:rsidP="004F7E82">
            <w:pPr>
              <w:rPr>
                <w:rFonts w:ascii="KG Primary Penmanship 2" w:hAnsi="KG Primary Penmanship 2"/>
                <w:sz w:val="28"/>
                <w:szCs w:val="21"/>
              </w:rPr>
            </w:pPr>
            <w:r>
              <w:rPr>
                <w:noProof/>
                <w:sz w:val="21"/>
              </w:rPr>
              <w:drawing>
                <wp:anchor distT="0" distB="0" distL="114300" distR="114300" simplePos="0" relativeHeight="251662336" behindDoc="0" locked="0" layoutInCell="1" allowOverlap="1" wp14:anchorId="6AB8AAD5" wp14:editId="2CAF8D3B">
                  <wp:simplePos x="0" y="0"/>
                  <wp:positionH relativeFrom="column">
                    <wp:posOffset>-4445</wp:posOffset>
                  </wp:positionH>
                  <wp:positionV relativeFrom="paragraph">
                    <wp:posOffset>1270</wp:posOffset>
                  </wp:positionV>
                  <wp:extent cx="1130565" cy="1136579"/>
                  <wp:effectExtent l="0" t="0" r="0" b="0"/>
                  <wp:wrapSquare wrapText="bothSides"/>
                  <wp:docPr id="28" name="Picture 28" descr="White furnitur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5-24 at 2.00.10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0565" cy="1136579"/>
                          </a:xfrm>
                          <a:prstGeom prst="rect">
                            <a:avLst/>
                          </a:prstGeom>
                        </pic:spPr>
                      </pic:pic>
                    </a:graphicData>
                  </a:graphic>
                  <wp14:sizeRelH relativeFrom="page">
                    <wp14:pctWidth>0</wp14:pctWidth>
                  </wp14:sizeRelH>
                  <wp14:sizeRelV relativeFrom="page">
                    <wp14:pctHeight>0</wp14:pctHeight>
                  </wp14:sizeRelV>
                </wp:anchor>
              </w:drawing>
            </w:r>
            <w:r w:rsidRPr="00E87B30">
              <w:rPr>
                <w:rFonts w:asciiTheme="minorHAnsi" w:eastAsiaTheme="minorHAnsi" w:hAnsiTheme="minorHAnsi" w:cstheme="minorBidi"/>
                <w:sz w:val="21"/>
              </w:rPr>
              <w:t xml:space="preserve"> </w:t>
            </w:r>
            <w:r w:rsidRPr="00E87B30">
              <w:rPr>
                <w:rFonts w:ascii="KG Primary Penmanship 2" w:hAnsi="KG Primary Penmanship 2"/>
                <w:sz w:val="28"/>
                <w:szCs w:val="21"/>
              </w:rPr>
              <w:t>Fruits of the Spirit: Joy</w:t>
            </w:r>
          </w:p>
          <w:p w14:paraId="789B5808" w14:textId="77777777" w:rsidR="00E87B30" w:rsidRDefault="00E87B30" w:rsidP="004F7E82">
            <w:pPr>
              <w:rPr>
                <w:rFonts w:ascii="KG Primary Penmanship 2" w:hAnsi="KG Primary Penmanship 2"/>
                <w:sz w:val="28"/>
                <w:szCs w:val="21"/>
              </w:rPr>
            </w:pPr>
          </w:p>
          <w:p w14:paraId="0DF5FCFA" w14:textId="287ED415" w:rsidR="00E87B30" w:rsidRPr="0035540B" w:rsidRDefault="00E87B30" w:rsidP="004F7E82">
            <w:pPr>
              <w:rPr>
                <w:rFonts w:ascii="KG Primary Penmanship 2" w:hAnsi="KG Primary Penmanship 2"/>
                <w:sz w:val="28"/>
                <w:szCs w:val="21"/>
              </w:rPr>
            </w:pPr>
            <w:r>
              <w:rPr>
                <w:rFonts w:ascii="KG Primary Penmanship 2" w:hAnsi="KG Primary Penmanship 2"/>
                <w:sz w:val="28"/>
                <w:szCs w:val="21"/>
              </w:rPr>
              <w:t>Put a teaspoon or less of baking soda into the balloon.  Fill the water bottle about a ¼ of the way</w:t>
            </w:r>
            <w:r w:rsidR="00D57796">
              <w:rPr>
                <w:rFonts w:ascii="KG Primary Penmanship 2" w:hAnsi="KG Primary Penmanship 2"/>
                <w:sz w:val="28"/>
                <w:szCs w:val="21"/>
              </w:rPr>
              <w:t xml:space="preserve"> with vinegar </w:t>
            </w:r>
            <w:r>
              <w:rPr>
                <w:rFonts w:ascii="KG Primary Penmanship 2" w:hAnsi="KG Primary Penmanship 2"/>
                <w:sz w:val="28"/>
                <w:szCs w:val="21"/>
              </w:rPr>
              <w:t xml:space="preserve">  Put the balloon on to the water bottle and shake the balloon so the baking soda falls into the bottle.  Then watch the balloon fill up.  I suggest doing this activity outside in case you get the proportion </w:t>
            </w:r>
            <w:r w:rsidR="00DE6689">
              <w:rPr>
                <w:rFonts w:ascii="KG Primary Penmanship 2" w:hAnsi="KG Primary Penmanship 2"/>
                <w:sz w:val="28"/>
                <w:szCs w:val="21"/>
              </w:rPr>
              <w:t>incorrect,</w:t>
            </w:r>
            <w:r>
              <w:rPr>
                <w:rFonts w:ascii="KG Primary Penmanship 2" w:hAnsi="KG Primary Penmanship 2"/>
                <w:sz w:val="28"/>
                <w:szCs w:val="21"/>
              </w:rPr>
              <w:t xml:space="preserve"> or the balloon comes off of the bottle!  </w:t>
            </w:r>
          </w:p>
        </w:tc>
        <w:tc>
          <w:tcPr>
            <w:tcW w:w="4541" w:type="dxa"/>
            <w:tcBorders>
              <w:top w:val="single" w:sz="4" w:space="0" w:color="auto"/>
            </w:tcBorders>
          </w:tcPr>
          <w:p w14:paraId="4031C496" w14:textId="4B875154" w:rsidR="00A228C3" w:rsidRDefault="00E87B30" w:rsidP="003E3C83">
            <w:pPr>
              <w:ind w:left="288"/>
              <w:rPr>
                <w:rFonts w:ascii="KG Primary Penmanship 2" w:hAnsi="KG Primary Penmanship 2"/>
                <w:sz w:val="28"/>
                <w:szCs w:val="21"/>
              </w:rPr>
            </w:pPr>
            <w:r>
              <w:rPr>
                <w:rFonts w:ascii="KG Primary Penmanship 2" w:hAnsi="KG Primary Penmanship 2"/>
                <w:sz w:val="28"/>
                <w:szCs w:val="21"/>
              </w:rPr>
              <w:t xml:space="preserve">Please try this experience at home.  The child </w:t>
            </w:r>
            <w:r w:rsidR="003123A6">
              <w:rPr>
                <w:rFonts w:ascii="KG Primary Penmanship 2" w:hAnsi="KG Primary Penmanship 2"/>
                <w:sz w:val="28"/>
                <w:szCs w:val="21"/>
              </w:rPr>
              <w:t xml:space="preserve">ren </w:t>
            </w:r>
            <w:r>
              <w:rPr>
                <w:rFonts w:ascii="KG Primary Penmanship 2" w:hAnsi="KG Primary Penmanship 2"/>
                <w:sz w:val="28"/>
                <w:szCs w:val="21"/>
              </w:rPr>
              <w:t>just love it and only get to see it once at school.</w:t>
            </w:r>
          </w:p>
          <w:p w14:paraId="15EEB966" w14:textId="77777777" w:rsidR="00E87B30" w:rsidRDefault="00E87B30" w:rsidP="003E3C83">
            <w:pPr>
              <w:ind w:left="288"/>
              <w:rPr>
                <w:rFonts w:ascii="KG Primary Penmanship 2" w:hAnsi="KG Primary Penmanship 2"/>
                <w:sz w:val="28"/>
                <w:szCs w:val="21"/>
              </w:rPr>
            </w:pPr>
          </w:p>
          <w:p w14:paraId="30F6AB22" w14:textId="14B3F094" w:rsidR="00E87B30" w:rsidRPr="0035540B" w:rsidRDefault="00E87B30" w:rsidP="003E3C83">
            <w:pPr>
              <w:ind w:left="288"/>
              <w:rPr>
                <w:rFonts w:ascii="KG Primary Penmanship 2" w:hAnsi="KG Primary Penmanship 2"/>
                <w:sz w:val="28"/>
                <w:szCs w:val="21"/>
              </w:rPr>
            </w:pPr>
            <w:r>
              <w:rPr>
                <w:rFonts w:ascii="KG Primary Penmanship 2" w:hAnsi="KG Primary Penmanship 2"/>
                <w:sz w:val="28"/>
                <w:szCs w:val="21"/>
              </w:rPr>
              <w:t>While doing the experiment, talk about how when you have Jesus is your heart, you are filled with His joy and nothing can take that away!</w:t>
            </w:r>
          </w:p>
        </w:tc>
      </w:tr>
    </w:tbl>
    <w:p w14:paraId="7D810A8A" w14:textId="2E11D6C5" w:rsidR="001D376D" w:rsidRPr="00A228C3" w:rsidRDefault="00A228C3" w:rsidP="00A228C3">
      <w:pPr>
        <w:spacing w:before="120" w:after="100" w:afterAutospacing="1"/>
        <w:rPr>
          <w:rFonts w:ascii="KG Primary Penmanship 2" w:hAnsi="KG Primary Penmanship 2"/>
          <w:sz w:val="28"/>
          <w:szCs w:val="28"/>
        </w:rPr>
      </w:pPr>
      <w:r w:rsidRPr="006946B1">
        <w:rPr>
          <w:rFonts w:ascii="KG Primary Penmanship 2" w:hAnsi="KG Primary Penmanship 2"/>
          <w:b/>
          <w:bCs/>
          <w:sz w:val="28"/>
          <w:szCs w:val="28"/>
        </w:rPr>
        <w:t>Parent Resources:</w:t>
      </w:r>
      <w:r>
        <w:rPr>
          <w:rFonts w:ascii="KG Primary Penmanship 2" w:hAnsi="KG Primary Penmanship 2"/>
          <w:sz w:val="28"/>
          <w:szCs w:val="28"/>
        </w:rPr>
        <w:t xml:space="preserve"> </w:t>
      </w:r>
      <w:r w:rsidR="004F362F">
        <w:rPr>
          <w:rFonts w:ascii="KG Primary Penmanship 2" w:hAnsi="KG Primary Penmanship 2"/>
          <w:sz w:val="28"/>
          <w:szCs w:val="28"/>
        </w:rPr>
        <w:t xml:space="preserve"> This week our focus is Joy.  Here is a link to a song on YouTube which the children are learning. </w:t>
      </w:r>
      <w:hyperlink r:id="rId11" w:history="1">
        <w:r w:rsidR="004F362F" w:rsidRPr="004F362F">
          <w:rPr>
            <w:rStyle w:val="Hyperlink"/>
            <w:rFonts w:ascii="KG Primary Penmanship 2" w:hAnsi="KG Primary Penmanship 2"/>
            <w:sz w:val="28"/>
            <w:szCs w:val="28"/>
          </w:rPr>
          <w:t>Fruit of the Spirit Song</w:t>
        </w:r>
      </w:hyperlink>
    </w:p>
    <w:sectPr w:rsidR="001D376D" w:rsidRPr="00A228C3" w:rsidSect="00A228C3">
      <w:headerReference w:type="default" r:id="rId12"/>
      <w:pgSz w:w="15840" w:h="12240" w:orient="landscape"/>
      <w:pgMar w:top="720" w:right="720" w:bottom="720" w:left="720" w:header="720" w:footer="720" w:gutter="0"/>
      <w:cols w:space="720"/>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0637EE" w14:textId="77777777" w:rsidR="00477A13" w:rsidRDefault="00477A13" w:rsidP="00A228C3">
      <w:r>
        <w:separator/>
      </w:r>
    </w:p>
  </w:endnote>
  <w:endnote w:type="continuationSeparator" w:id="0">
    <w:p w14:paraId="14304092" w14:textId="77777777" w:rsidR="00477A13" w:rsidRDefault="00477A13" w:rsidP="00A22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KG Primary Penmanship 2">
    <w:panose1 w:val="02000506000000020003"/>
    <w:charset w:val="4D"/>
    <w:family w:val="auto"/>
    <w:pitch w:val="variable"/>
    <w:sig w:usb0="A000002F" w:usb1="00000053" w:usb2="00000000" w:usb3="00000000" w:csb0="00000003"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5A1AEF" w14:textId="77777777" w:rsidR="00477A13" w:rsidRDefault="00477A13" w:rsidP="00A228C3">
      <w:r>
        <w:separator/>
      </w:r>
    </w:p>
  </w:footnote>
  <w:footnote w:type="continuationSeparator" w:id="0">
    <w:p w14:paraId="15BF8AFA" w14:textId="77777777" w:rsidR="00477A13" w:rsidRDefault="00477A13" w:rsidP="00A22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09169" w14:textId="2EC2AF7F" w:rsidR="00A228C3" w:rsidRPr="00A228C3" w:rsidRDefault="00A228C3">
    <w:pPr>
      <w:pStyle w:val="Header"/>
      <w:rPr>
        <w:rFonts w:ascii="KG Primary Penmanship 2" w:hAnsi="KG Primary Penmanship 2"/>
        <w:sz w:val="32"/>
        <w:szCs w:val="32"/>
      </w:rPr>
    </w:pPr>
    <w:r w:rsidRPr="00A228C3">
      <w:rPr>
        <w:rFonts w:ascii="KG Primary Penmanship 2" w:hAnsi="KG Primary Penmanship 2"/>
        <w:sz w:val="32"/>
        <w:szCs w:val="32"/>
      </w:rPr>
      <w:t>Preschool I</w:t>
    </w:r>
    <w:r w:rsidRPr="00A228C3">
      <w:rPr>
        <w:rFonts w:ascii="KG Primary Penmanship 2" w:hAnsi="KG Primary Penmanship 2"/>
        <w:sz w:val="32"/>
        <w:szCs w:val="32"/>
      </w:rPr>
      <w:ptab w:relativeTo="margin" w:alignment="center" w:leader="none"/>
    </w:r>
    <w:r w:rsidRPr="00A228C3">
      <w:rPr>
        <w:rFonts w:ascii="KG Primary Penmanship 2" w:hAnsi="KG Primary Penmanship 2"/>
        <w:sz w:val="32"/>
        <w:szCs w:val="32"/>
      </w:rPr>
      <w:ptab w:relativeTo="margin" w:alignment="right" w:leader="none"/>
    </w:r>
    <w:r w:rsidRPr="00A228C3">
      <w:rPr>
        <w:rFonts w:ascii="KG Primary Penmanship 2" w:hAnsi="KG Primary Penmanship 2"/>
        <w:sz w:val="32"/>
        <w:szCs w:val="32"/>
      </w:rPr>
      <w:t xml:space="preserve">Week of </w:t>
    </w:r>
    <w:r w:rsidR="00AD7E37">
      <w:rPr>
        <w:rFonts w:ascii="KG Primary Penmanship 2" w:hAnsi="KG Primary Penmanship 2"/>
        <w:sz w:val="32"/>
        <w:szCs w:val="32"/>
      </w:rPr>
      <w:t>June 7</w:t>
    </w:r>
    <w:r w:rsidR="003E3C83">
      <w:rPr>
        <w:rFonts w:ascii="KG Primary Penmanship 2" w:hAnsi="KG Primary Penmanship 2"/>
        <w:sz w:val="32"/>
        <w:szCs w:val="32"/>
      </w:rPr>
      <w:t>,</w:t>
    </w:r>
    <w:r w:rsidRPr="00A228C3">
      <w:rPr>
        <w:rFonts w:ascii="KG Primary Penmanship 2" w:hAnsi="KG Primary Penmanship 2"/>
        <w:sz w:val="32"/>
        <w:szCs w:val="32"/>
      </w:rPr>
      <w:t xml:space="preserve"> 202</w:t>
    </w:r>
    <w:r w:rsidR="003E3C83">
      <w:rPr>
        <w:rFonts w:ascii="KG Primary Penmanship 2" w:hAnsi="KG Primary Penmanship 2"/>
        <w:sz w:val="32"/>
        <w:szCs w:val="32"/>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AB7089"/>
    <w:multiLevelType w:val="hybridMultilevel"/>
    <w:tmpl w:val="0C3CB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7FD128F"/>
    <w:multiLevelType w:val="hybridMultilevel"/>
    <w:tmpl w:val="DEC0F38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 w15:restartNumberingAfterBreak="0">
    <w:nsid w:val="4EB422E0"/>
    <w:multiLevelType w:val="hybridMultilevel"/>
    <w:tmpl w:val="EF2C29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092ABD"/>
    <w:multiLevelType w:val="hybridMultilevel"/>
    <w:tmpl w:val="A68A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02D49AE"/>
    <w:multiLevelType w:val="hybridMultilevel"/>
    <w:tmpl w:val="9E325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8C3"/>
    <w:rsid w:val="000F7738"/>
    <w:rsid w:val="00120767"/>
    <w:rsid w:val="0012660D"/>
    <w:rsid w:val="00227B90"/>
    <w:rsid w:val="002B7E63"/>
    <w:rsid w:val="002C65F4"/>
    <w:rsid w:val="003123A6"/>
    <w:rsid w:val="00335951"/>
    <w:rsid w:val="003410B5"/>
    <w:rsid w:val="0035540B"/>
    <w:rsid w:val="003E3C83"/>
    <w:rsid w:val="00446992"/>
    <w:rsid w:val="00477A13"/>
    <w:rsid w:val="004F0F2E"/>
    <w:rsid w:val="004F35AD"/>
    <w:rsid w:val="004F362F"/>
    <w:rsid w:val="004F7E82"/>
    <w:rsid w:val="005013F8"/>
    <w:rsid w:val="0058443C"/>
    <w:rsid w:val="005B4891"/>
    <w:rsid w:val="005E449D"/>
    <w:rsid w:val="00642E79"/>
    <w:rsid w:val="00682CD2"/>
    <w:rsid w:val="00696520"/>
    <w:rsid w:val="006C61C1"/>
    <w:rsid w:val="006F6201"/>
    <w:rsid w:val="00725C00"/>
    <w:rsid w:val="00877C46"/>
    <w:rsid w:val="008834D9"/>
    <w:rsid w:val="008C2E1E"/>
    <w:rsid w:val="008F6B3D"/>
    <w:rsid w:val="00934F14"/>
    <w:rsid w:val="00A228C3"/>
    <w:rsid w:val="00A30659"/>
    <w:rsid w:val="00AD7E37"/>
    <w:rsid w:val="00AF145A"/>
    <w:rsid w:val="00B0677B"/>
    <w:rsid w:val="00B65EC2"/>
    <w:rsid w:val="00B72836"/>
    <w:rsid w:val="00BD316C"/>
    <w:rsid w:val="00CA13CE"/>
    <w:rsid w:val="00D57796"/>
    <w:rsid w:val="00DD29C8"/>
    <w:rsid w:val="00DD6859"/>
    <w:rsid w:val="00DE6689"/>
    <w:rsid w:val="00E07CED"/>
    <w:rsid w:val="00E318AC"/>
    <w:rsid w:val="00E539A3"/>
    <w:rsid w:val="00E7400E"/>
    <w:rsid w:val="00E87B30"/>
    <w:rsid w:val="00E93CD3"/>
    <w:rsid w:val="00EC5CAC"/>
    <w:rsid w:val="00F7312D"/>
    <w:rsid w:val="00FD1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541F"/>
  <w15:chartTrackingRefBased/>
  <w15:docId w15:val="{AC6524D7-558E-A440-A7C6-857E2715B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KG Primary Penmanship 2" w:eastAsiaTheme="minorHAnsi" w:hAnsi="KG Primary Penmanship 2" w:cs="Times New Roman (Body CS)"/>
        <w:sz w:val="36"/>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8C3"/>
    <w:rPr>
      <w:rFonts w:ascii="Times New Roman" w:eastAsia="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28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28C3"/>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A228C3"/>
    <w:pPr>
      <w:tabs>
        <w:tab w:val="center" w:pos="4680"/>
        <w:tab w:val="right" w:pos="9360"/>
      </w:tabs>
    </w:pPr>
  </w:style>
  <w:style w:type="character" w:customStyle="1" w:styleId="HeaderChar">
    <w:name w:val="Header Char"/>
    <w:basedOn w:val="DefaultParagraphFont"/>
    <w:link w:val="Header"/>
    <w:uiPriority w:val="99"/>
    <w:rsid w:val="00A228C3"/>
    <w:rPr>
      <w:rFonts w:ascii="Times New Roman" w:eastAsia="Times New Roman" w:hAnsi="Times New Roman" w:cs="Times New Roman"/>
      <w:sz w:val="24"/>
    </w:rPr>
  </w:style>
  <w:style w:type="paragraph" w:styleId="Footer">
    <w:name w:val="footer"/>
    <w:basedOn w:val="Normal"/>
    <w:link w:val="FooterChar"/>
    <w:uiPriority w:val="99"/>
    <w:unhideWhenUsed/>
    <w:rsid w:val="00A228C3"/>
    <w:pPr>
      <w:tabs>
        <w:tab w:val="center" w:pos="4680"/>
        <w:tab w:val="right" w:pos="9360"/>
      </w:tabs>
    </w:pPr>
  </w:style>
  <w:style w:type="character" w:customStyle="1" w:styleId="FooterChar">
    <w:name w:val="Footer Char"/>
    <w:basedOn w:val="DefaultParagraphFont"/>
    <w:link w:val="Footer"/>
    <w:uiPriority w:val="99"/>
    <w:rsid w:val="00A228C3"/>
    <w:rPr>
      <w:rFonts w:ascii="Times New Roman" w:eastAsia="Times New Roman" w:hAnsi="Times New Roman" w:cs="Times New Roman"/>
      <w:sz w:val="24"/>
    </w:rPr>
  </w:style>
  <w:style w:type="character" w:styleId="Hyperlink">
    <w:name w:val="Hyperlink"/>
    <w:basedOn w:val="DefaultParagraphFont"/>
    <w:uiPriority w:val="99"/>
    <w:unhideWhenUsed/>
    <w:rsid w:val="004F362F"/>
    <w:rPr>
      <w:color w:val="0563C1" w:themeColor="hyperlink"/>
      <w:u w:val="single"/>
    </w:rPr>
  </w:style>
  <w:style w:type="character" w:styleId="UnresolvedMention">
    <w:name w:val="Unresolved Mention"/>
    <w:basedOn w:val="DefaultParagraphFont"/>
    <w:uiPriority w:val="99"/>
    <w:semiHidden/>
    <w:unhideWhenUsed/>
    <w:rsid w:val="004F362F"/>
    <w:rPr>
      <w:color w:val="605E5C"/>
      <w:shd w:val="clear" w:color="auto" w:fill="E1DFDD"/>
    </w:rPr>
  </w:style>
  <w:style w:type="character" w:styleId="FollowedHyperlink">
    <w:name w:val="FollowedHyperlink"/>
    <w:basedOn w:val="DefaultParagraphFont"/>
    <w:uiPriority w:val="99"/>
    <w:semiHidden/>
    <w:unhideWhenUsed/>
    <w:rsid w:val="004F36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xWoWDdeD-ns"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255</Words>
  <Characters>1457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Batson Wilson</dc:creator>
  <cp:keywords/>
  <dc:description/>
  <cp:lastModifiedBy>Batson Wilson</cp:lastModifiedBy>
  <cp:revision>5</cp:revision>
  <dcterms:created xsi:type="dcterms:W3CDTF">2021-05-19T16:40:00Z</dcterms:created>
  <dcterms:modified xsi:type="dcterms:W3CDTF">2021-05-28T14:10:00Z</dcterms:modified>
</cp:coreProperties>
</file>