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070F3724" w:rsidR="006306A4" w:rsidRPr="00FE705F" w:rsidRDefault="00FE705F" w:rsidP="00C81F8B">
      <w:pPr>
        <w:ind w:left="4320" w:firstLine="720"/>
        <w:rPr>
          <w:rFonts w:asciiTheme="minorHAnsi" w:hAnsiTheme="minorHAnsi" w:cstheme="minorHAnsi"/>
          <w:b/>
          <w:bCs/>
          <w:sz w:val="22"/>
          <w:szCs w:val="13"/>
        </w:rPr>
      </w:pP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6DD4325A" wp14:editId="562D14CB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4B3C9914" wp14:editId="6DC31892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97DFD" w14:textId="79B4C365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AB431B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2BC2F22F" w14:textId="2E0180C5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698D14FB" w14:textId="4903CCA9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AB431B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3CE7A248" w14:textId="49D1AA74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2A3975DF" w14:textId="77777777" w:rsidR="00AB36C2" w:rsidRPr="009A5A09" w:rsidRDefault="00AB36C2" w:rsidP="00AB36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 and Literacy</w:t>
            </w:r>
          </w:p>
          <w:p w14:paraId="796BBFB4" w14:textId="77777777" w:rsidR="00AB36C2" w:rsidRPr="009A5A09" w:rsidRDefault="00AB36C2" w:rsidP="00AB36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 LISTENING AND UNDERSTANDING</w:t>
            </w:r>
          </w:p>
          <w:p w14:paraId="35A65879" w14:textId="77777777" w:rsidR="00AB36C2" w:rsidRPr="009A5A09" w:rsidRDefault="00AB36C2" w:rsidP="00AB36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proofErr w:type="gramStart"/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Increases</w:t>
            </w:r>
            <w:proofErr w:type="gramEnd"/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knowledge through listening</w:t>
            </w:r>
          </w:p>
          <w:p w14:paraId="499CEC01" w14:textId="77777777" w:rsidR="00AB36C2" w:rsidRPr="009A5A09" w:rsidRDefault="00AB36C2" w:rsidP="00AB36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Benchmark a.</w:t>
            </w: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Responds to an adult’s simple questions about what is being </w:t>
            </w:r>
            <w:proofErr w:type="gramStart"/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learned</w:t>
            </w:r>
            <w:proofErr w:type="gramEnd"/>
          </w:p>
          <w:p w14:paraId="2416B83C" w14:textId="77777777" w:rsidR="00AB36C2" w:rsidRPr="009A5A09" w:rsidRDefault="00AB36C2" w:rsidP="00AB36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Benchmark b.</w:t>
            </w: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Participates in simple </w:t>
            </w:r>
            <w:proofErr w:type="gramStart"/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conversations</w:t>
            </w:r>
            <w:proofErr w:type="gramEnd"/>
          </w:p>
          <w:p w14:paraId="35CE5B39" w14:textId="16A68F6B" w:rsidR="00A61FAC" w:rsidRPr="009A5A09" w:rsidRDefault="00AB36C2" w:rsidP="00AB36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Benchmark c.</w:t>
            </w: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Identifies specific sounds, such as animal sounds and environmental sounds</w:t>
            </w:r>
          </w:p>
        </w:tc>
        <w:tc>
          <w:tcPr>
            <w:tcW w:w="4752" w:type="dxa"/>
          </w:tcPr>
          <w:p w14:paraId="0A03F98C" w14:textId="21429AD7" w:rsidR="009F01E0" w:rsidRPr="009A5A09" w:rsidRDefault="00AB36C2" w:rsidP="00AB36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“Baa </w:t>
            </w:r>
            <w:proofErr w:type="spellStart"/>
            <w:r w:rsidRPr="009A5A09">
              <w:rPr>
                <w:rFonts w:asciiTheme="minorHAnsi" w:hAnsiTheme="minorHAnsi" w:cstheme="minorHAnsi"/>
                <w:b/>
                <w:sz w:val="22"/>
                <w:szCs w:val="22"/>
              </w:rPr>
              <w:t>Baa</w:t>
            </w:r>
            <w:proofErr w:type="spellEnd"/>
            <w:r w:rsidRPr="009A5A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5A09">
              <w:rPr>
                <w:rFonts w:asciiTheme="minorHAnsi" w:hAnsiTheme="minorHAnsi" w:cstheme="minorHAnsi"/>
                <w:b/>
                <w:sz w:val="22"/>
                <w:szCs w:val="22"/>
              </w:rPr>
              <w:t>Blacksheep</w:t>
            </w:r>
            <w:proofErr w:type="spellEnd"/>
            <w:r w:rsidRPr="009A5A09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488E5C78" w14:textId="2945E08A" w:rsidR="00A61FAC" w:rsidRPr="009A5A09" w:rsidRDefault="000269F4" w:rsidP="00AB3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Children will be learning a new song this week during circle time</w:t>
            </w:r>
            <w:r w:rsidR="009F01E0"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E45B73" w:rsidRPr="009A5A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4752" w:type="dxa"/>
          </w:tcPr>
          <w:p w14:paraId="2F7864EA" w14:textId="12FED281" w:rsidR="009F01E0" w:rsidRPr="009A5A09" w:rsidRDefault="00AB36C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Sing or recite </w:t>
            </w:r>
            <w:r w:rsidR="00A5160C" w:rsidRPr="009A5A09">
              <w:rPr>
                <w:rFonts w:asciiTheme="minorHAnsi" w:hAnsiTheme="minorHAnsi" w:cstheme="minorHAnsi"/>
                <w:sz w:val="22"/>
                <w:szCs w:val="22"/>
              </w:rPr>
              <w:t>some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 of your favorite M</w:t>
            </w:r>
            <w:r w:rsidR="00A5160C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other Goose nursey rhymes to your child.  </w:t>
            </w:r>
          </w:p>
          <w:p w14:paraId="51A92343" w14:textId="77777777" w:rsidR="00E55670" w:rsidRPr="009A5A09" w:rsidRDefault="003A1C8F" w:rsidP="007921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Baa </w:t>
            </w:r>
            <w:proofErr w:type="spellStart"/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Baa</w:t>
            </w:r>
            <w:proofErr w:type="spellEnd"/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Blacksheep</w:t>
            </w:r>
            <w:proofErr w:type="spellEnd"/>
          </w:p>
          <w:p w14:paraId="79B80406" w14:textId="7FA4C91D" w:rsidR="004D09D5" w:rsidRPr="009A5A09" w:rsidRDefault="0069280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>Baa, baa, black sheep,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>Have you any wool?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>Yes sir, yes sir,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>Three bags full.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>One for the master,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>One for the dame,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>And one for the little boy</w:t>
            </w:r>
            <w:r w:rsidRPr="009A5A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Who lives down the </w:t>
            </w:r>
            <w:proofErr w:type="gramStart"/>
            <w:r w:rsidRPr="009A5A09">
              <w:rPr>
                <w:rFonts w:asciiTheme="minorHAnsi" w:hAnsiTheme="minorHAnsi" w:cstheme="minorHAnsi"/>
                <w:sz w:val="22"/>
                <w:szCs w:val="22"/>
              </w:rPr>
              <w:t>lane</w:t>
            </w:r>
            <w:proofErr w:type="gramEnd"/>
          </w:p>
          <w:p w14:paraId="187E3B5E" w14:textId="5408BCE0" w:rsidR="004D09D5" w:rsidRPr="009A5A09" w:rsidRDefault="004D09D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87E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42A5FE47" w14:textId="77777777" w:rsidR="00AB36C2" w:rsidRPr="009A5A09" w:rsidRDefault="00AB36C2" w:rsidP="00AB36C2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Fine Motor Development </w:t>
            </w:r>
          </w:p>
          <w:p w14:paraId="7518BA57" w14:textId="77777777" w:rsidR="00AB36C2" w:rsidRPr="009A5A09" w:rsidRDefault="00AB36C2" w:rsidP="00AB36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Demonstrates increasing precision, strength, coordination and efficiency when using hand muscles for play and functional </w:t>
            </w:r>
            <w:proofErr w:type="gramStart"/>
            <w:r w:rsidRPr="009A5A09">
              <w:rPr>
                <w:rFonts w:asciiTheme="minorHAnsi" w:hAnsiTheme="minorHAnsi" w:cstheme="minorHAnsi"/>
                <w:iCs/>
                <w:sz w:val="22"/>
                <w:szCs w:val="22"/>
              </w:rPr>
              <w:t>tasks</w:t>
            </w:r>
            <w:proofErr w:type="gramEnd"/>
          </w:p>
          <w:p w14:paraId="50B17F8F" w14:textId="77777777" w:rsidR="00AB36C2" w:rsidRPr="009A5A09" w:rsidRDefault="00AB36C2" w:rsidP="00AB36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iCs/>
                <w:sz w:val="22"/>
                <w:szCs w:val="22"/>
              </w:rPr>
              <w:t>Benchmark a.</w:t>
            </w:r>
          </w:p>
          <w:p w14:paraId="447776C7" w14:textId="77777777" w:rsidR="00AB36C2" w:rsidRPr="009A5A09" w:rsidRDefault="00AB36C2" w:rsidP="00AB36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Coordinates the use of hands and </w:t>
            </w:r>
            <w:proofErr w:type="gramStart"/>
            <w:r w:rsidRPr="009A5A09">
              <w:rPr>
                <w:rFonts w:asciiTheme="minorHAnsi" w:hAnsiTheme="minorHAnsi" w:cstheme="minorHAnsi"/>
                <w:iCs/>
                <w:sz w:val="22"/>
                <w:szCs w:val="22"/>
              </w:rPr>
              <w:t>fingers</w:t>
            </w:r>
            <w:proofErr w:type="gramEnd"/>
          </w:p>
          <w:p w14:paraId="5FCE5EE1" w14:textId="0614C3AF" w:rsidR="00A61FAC" w:rsidRPr="009A5A09" w:rsidRDefault="00A61FAC" w:rsidP="00AB3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5F4D2A79" w14:textId="77777777" w:rsidR="00A61FAC" w:rsidRPr="009A5A09" w:rsidRDefault="00946CE0" w:rsidP="00AB36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Paper </w:t>
            </w:r>
            <w:r w:rsidR="009D46E1"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late </w:t>
            </w:r>
            <w:r w:rsidR="009D46E1"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heep </w:t>
            </w:r>
            <w:r w:rsidR="009D46E1"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rt and </w:t>
            </w:r>
            <w:r w:rsidR="009D46E1"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raft</w:t>
            </w:r>
          </w:p>
          <w:p w14:paraId="0B1ADA59" w14:textId="41C6B65F" w:rsidR="009D46E1" w:rsidRPr="009A5A09" w:rsidRDefault="00BC415A" w:rsidP="009D46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Children will put glue onto paper plate and then place shredded paper until fully covered. Then glue on </w:t>
            </w:r>
            <w:r w:rsidR="0039061A" w:rsidRPr="009A5A09">
              <w:rPr>
                <w:rFonts w:asciiTheme="minorHAnsi" w:hAnsiTheme="minorHAnsi" w:cstheme="minorHAnsi"/>
                <w:sz w:val="22"/>
                <w:szCs w:val="22"/>
              </w:rPr>
              <w:t>head, ears, googly eyes</w:t>
            </w:r>
            <w:r w:rsidR="00BE66FF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 and legs</w:t>
            </w:r>
            <w:r w:rsidR="0076080A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 for their own sheep. </w:t>
            </w:r>
          </w:p>
        </w:tc>
        <w:tc>
          <w:tcPr>
            <w:tcW w:w="4752" w:type="dxa"/>
          </w:tcPr>
          <w:p w14:paraId="20373E6F" w14:textId="1A430853" w:rsidR="003331BA" w:rsidRPr="009A5A09" w:rsidRDefault="00A7619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Gather small objects such as small pompoms, beans, popcorn kernels, or </w:t>
            </w:r>
            <w:r w:rsidR="0049401A" w:rsidRPr="009A5A09">
              <w:rPr>
                <w:rFonts w:asciiTheme="minorHAnsi" w:hAnsiTheme="minorHAnsi" w:cstheme="minorHAnsi"/>
                <w:sz w:val="22"/>
                <w:szCs w:val="22"/>
              </w:rPr>
              <w:t>seeds. As well as some paper platers or construction paper and glue. Enjoy making various art creations, while you encourage your child to strengthen their fine motor skills.</w:t>
            </w:r>
          </w:p>
        </w:tc>
      </w:tr>
      <w:tr w:rsidR="00D84E3E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7B16C954" w14:textId="77777777" w:rsidR="003B6A4F" w:rsidRPr="003B6A4F" w:rsidRDefault="003B6A4F" w:rsidP="003B6A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Mathematical Thinking</w:t>
            </w:r>
          </w:p>
          <w:p w14:paraId="3436A65C" w14:textId="77777777" w:rsidR="003B6A4F" w:rsidRPr="003B6A4F" w:rsidRDefault="003B6A4F" w:rsidP="003B6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A4F">
              <w:rPr>
                <w:rFonts w:asciiTheme="minorHAnsi" w:hAnsiTheme="minorHAnsi" w:cstheme="minorHAnsi"/>
                <w:sz w:val="22"/>
                <w:szCs w:val="22"/>
              </w:rPr>
              <w:t>A. NUMBER SENSE</w:t>
            </w:r>
          </w:p>
          <w:p w14:paraId="4028ECE1" w14:textId="504A5424" w:rsidR="003B6A4F" w:rsidRPr="003B6A4F" w:rsidRDefault="003B6A4F" w:rsidP="003B6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A4F">
              <w:rPr>
                <w:rFonts w:asciiTheme="minorHAnsi" w:hAnsiTheme="minorHAnsi" w:cstheme="minorHAnsi"/>
                <w:sz w:val="22"/>
                <w:szCs w:val="22"/>
              </w:rPr>
              <w:t xml:space="preserve">Begins to count groups of one to five objects in daily </w:t>
            </w:r>
            <w:proofErr w:type="gramStart"/>
            <w:r w:rsidRPr="003B6A4F">
              <w:rPr>
                <w:rFonts w:asciiTheme="minorHAnsi" w:hAnsiTheme="minorHAnsi" w:cstheme="minorHAnsi"/>
                <w:sz w:val="22"/>
                <w:szCs w:val="22"/>
              </w:rPr>
              <w:t>routine</w:t>
            </w:r>
            <w:proofErr w:type="gramEnd"/>
          </w:p>
          <w:p w14:paraId="272FB366" w14:textId="6546EC6F" w:rsidR="00AB36C2" w:rsidRPr="009A5A09" w:rsidRDefault="00AB36C2" w:rsidP="00AB36C2">
            <w:pPr>
              <w:rPr>
                <w:b/>
                <w:bCs/>
                <w:sz w:val="22"/>
                <w:szCs w:val="22"/>
              </w:rPr>
            </w:pPr>
          </w:p>
          <w:p w14:paraId="6F919F52" w14:textId="6D935BCD" w:rsidR="00D84E3E" w:rsidRPr="009A5A09" w:rsidRDefault="00D84E3E" w:rsidP="002622C9">
            <w:pPr>
              <w:rPr>
                <w:b/>
                <w:bCs/>
                <w:sz w:val="22"/>
                <w:szCs w:val="22"/>
              </w:rPr>
            </w:pPr>
          </w:p>
          <w:p w14:paraId="4099EEA5" w14:textId="77777777" w:rsidR="00D84E3E" w:rsidRPr="009A5A09" w:rsidRDefault="00D84E3E" w:rsidP="00D84E3E">
            <w:pPr>
              <w:rPr>
                <w:sz w:val="22"/>
                <w:szCs w:val="22"/>
              </w:rPr>
            </w:pPr>
          </w:p>
          <w:p w14:paraId="6C651278" w14:textId="77777777" w:rsidR="00D84E3E" w:rsidRPr="009A5A09" w:rsidRDefault="00D84E3E" w:rsidP="00D84E3E">
            <w:pPr>
              <w:rPr>
                <w:sz w:val="22"/>
                <w:szCs w:val="22"/>
              </w:rPr>
            </w:pPr>
          </w:p>
          <w:p w14:paraId="266BCF94" w14:textId="77777777" w:rsidR="00D84E3E" w:rsidRPr="009A5A09" w:rsidRDefault="00D84E3E" w:rsidP="00D84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5879CEB5" w14:textId="191FE158" w:rsidR="00AB36C2" w:rsidRPr="009A5A09" w:rsidRDefault="00217BB4" w:rsidP="00AB36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Baa </w:t>
            </w:r>
            <w:proofErr w:type="spellStart"/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Baa</w:t>
            </w:r>
            <w:proofErr w:type="spellEnd"/>
            <w:r w:rsidRPr="009A5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Black Sheep Counting Cards</w:t>
            </w:r>
          </w:p>
          <w:p w14:paraId="292BA17B" w14:textId="77777777" w:rsidR="00D84E3E" w:rsidRPr="009A5A09" w:rsidRDefault="00D84E3E" w:rsidP="00E45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15BF" w14:textId="18981AB3" w:rsidR="004E650F" w:rsidRPr="009A5A09" w:rsidRDefault="005D56A0" w:rsidP="005F68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noProof/>
                <w:sz w:val="22"/>
                <w:szCs w:val="22"/>
              </w:rPr>
              <w:drawing>
                <wp:inline distT="0" distB="0" distL="0" distR="0" wp14:anchorId="1E4503D2" wp14:editId="3CFE225D">
                  <wp:extent cx="832104" cy="11887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14:paraId="548AABF5" w14:textId="77777777" w:rsidR="00FF1D0C" w:rsidRPr="009A5A09" w:rsidRDefault="006B4409" w:rsidP="00D84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Provide your child with </w:t>
            </w:r>
            <w:r w:rsidR="00981A03" w:rsidRPr="009A5A09">
              <w:rPr>
                <w:rFonts w:asciiTheme="minorHAnsi" w:hAnsiTheme="minorHAnsi" w:cstheme="minorHAnsi"/>
                <w:sz w:val="22"/>
                <w:szCs w:val="22"/>
              </w:rPr>
              <w:t>purposeful counting during everyday activities. For example</w:t>
            </w:r>
            <w:r w:rsidR="00531A6F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81A03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ask questions such as “how many </w:t>
            </w:r>
            <w:r w:rsidR="00531A6F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carrots are in your snack?” or </w:t>
            </w:r>
            <w:r w:rsidR="002F7C15" w:rsidRPr="009A5A09">
              <w:rPr>
                <w:rFonts w:asciiTheme="minorHAnsi" w:hAnsiTheme="minorHAnsi" w:cstheme="minorHAnsi"/>
                <w:sz w:val="22"/>
                <w:szCs w:val="22"/>
              </w:rPr>
              <w:t>“how many toy cars do you have?”</w:t>
            </w:r>
          </w:p>
          <w:p w14:paraId="57D9F49C" w14:textId="31160868" w:rsidR="00D84E3E" w:rsidRPr="009A5A09" w:rsidRDefault="00FF1D0C" w:rsidP="00D84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Furthermore, assist your child in counting whichever object </w:t>
            </w:r>
            <w:proofErr w:type="gramStart"/>
            <w:r w:rsidRPr="009A5A09">
              <w:rPr>
                <w:rFonts w:asciiTheme="minorHAnsi" w:hAnsiTheme="minorHAnsi" w:cstheme="minorHAnsi"/>
                <w:sz w:val="22"/>
                <w:szCs w:val="22"/>
              </w:rPr>
              <w:t>you’ve</w:t>
            </w:r>
            <w:proofErr w:type="gramEnd"/>
            <w:r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 asked about.</w:t>
            </w:r>
            <w:r w:rsidR="00531A6F" w:rsidRPr="009A5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1CC8801" w14:textId="788D0DE0" w:rsidR="00A61FAC" w:rsidRDefault="003401B9" w:rsidP="00A61F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Parent Resource</w:t>
      </w:r>
    </w:p>
    <w:p w14:paraId="565A39CB" w14:textId="69D08595" w:rsidR="00A24C0A" w:rsidRPr="009D0C10" w:rsidRDefault="009D0C10" w:rsidP="00A61FAC">
      <w:pPr>
        <w:rPr>
          <w:rFonts w:asciiTheme="minorHAnsi" w:hAnsiTheme="minorHAnsi" w:cstheme="minorHAnsi"/>
          <w:sz w:val="24"/>
        </w:rPr>
      </w:pPr>
      <w:r w:rsidRPr="009D0C10">
        <w:rPr>
          <w:rFonts w:asciiTheme="minorHAnsi" w:hAnsiTheme="minorHAnsi" w:cstheme="minorHAnsi"/>
          <w:sz w:val="24"/>
        </w:rPr>
        <w:t>Below is the link to a website which provides you with various fine motor skill activities that you may do at home with your child.</w:t>
      </w:r>
    </w:p>
    <w:p w14:paraId="1737AB5C" w14:textId="57913437" w:rsidR="003401B9" w:rsidRPr="009D0C10" w:rsidRDefault="00A24C0A" w:rsidP="00A61FAC">
      <w:pPr>
        <w:rPr>
          <w:rFonts w:asciiTheme="minorHAnsi" w:eastAsia="Times New Roman" w:hAnsiTheme="minorHAnsi" w:cstheme="minorHAnsi"/>
          <w:sz w:val="24"/>
        </w:rPr>
      </w:pPr>
      <w:r w:rsidRPr="009D0C10">
        <w:rPr>
          <w:rFonts w:asciiTheme="minorHAnsi" w:eastAsia="Times New Roman" w:hAnsiTheme="minorHAnsi" w:cstheme="minorHAnsi"/>
          <w:sz w:val="24"/>
        </w:rPr>
        <w:t>https://funlearningforkids.com/favorite-fine-motor-activities-preschoolers/</w:t>
      </w:r>
    </w:p>
    <w:sectPr w:rsidR="003401B9" w:rsidRPr="009D0C10" w:rsidSect="00FE705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9001" w14:textId="77777777" w:rsidR="000538B8" w:rsidRDefault="000538B8" w:rsidP="00A61FAC">
      <w:r>
        <w:separator/>
      </w:r>
    </w:p>
  </w:endnote>
  <w:endnote w:type="continuationSeparator" w:id="0">
    <w:p w14:paraId="72DB3E8D" w14:textId="77777777" w:rsidR="000538B8" w:rsidRDefault="000538B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55BA" w14:textId="77777777" w:rsidR="000538B8" w:rsidRDefault="000538B8" w:rsidP="00A61FAC">
      <w:r>
        <w:separator/>
      </w:r>
    </w:p>
  </w:footnote>
  <w:footnote w:type="continuationSeparator" w:id="0">
    <w:p w14:paraId="3DF347C7" w14:textId="77777777" w:rsidR="000538B8" w:rsidRDefault="000538B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1BF5107" w:rsidR="00A61FAC" w:rsidRDefault="00FE705F">
    <w:pPr>
      <w:pStyle w:val="Header"/>
    </w:pPr>
    <w:r>
      <w:t>Preschool 1 – Mi</w:t>
    </w:r>
    <w:r w:rsidR="003E0A1E">
      <w:t>ss Natalie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</w:t>
    </w:r>
    <w:r w:rsidR="00AB36C2">
      <w:t xml:space="preserve">May </w:t>
    </w:r>
    <w:proofErr w:type="gramStart"/>
    <w:r w:rsidR="00AB36C2">
      <w:t>17-21</w:t>
    </w:r>
    <w:proofErr w:type="gramEnd"/>
    <w:r w:rsidR="00E45B73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269F4"/>
    <w:rsid w:val="000519A3"/>
    <w:rsid w:val="000538B8"/>
    <w:rsid w:val="00077B5B"/>
    <w:rsid w:val="0009270C"/>
    <w:rsid w:val="000D17B8"/>
    <w:rsid w:val="000F0644"/>
    <w:rsid w:val="00172D15"/>
    <w:rsid w:val="001E3E0C"/>
    <w:rsid w:val="002114A6"/>
    <w:rsid w:val="00217BB4"/>
    <w:rsid w:val="002622C9"/>
    <w:rsid w:val="002C7BCB"/>
    <w:rsid w:val="002D09FE"/>
    <w:rsid w:val="002F7C15"/>
    <w:rsid w:val="003331BA"/>
    <w:rsid w:val="003401B9"/>
    <w:rsid w:val="0039061A"/>
    <w:rsid w:val="003A1C8F"/>
    <w:rsid w:val="003B6A4F"/>
    <w:rsid w:val="003C06F9"/>
    <w:rsid w:val="003E0A1E"/>
    <w:rsid w:val="003F6ED9"/>
    <w:rsid w:val="0049401A"/>
    <w:rsid w:val="004A2539"/>
    <w:rsid w:val="004A6D60"/>
    <w:rsid w:val="004D09D5"/>
    <w:rsid w:val="004E650F"/>
    <w:rsid w:val="004F1ECB"/>
    <w:rsid w:val="005054DE"/>
    <w:rsid w:val="00531A6F"/>
    <w:rsid w:val="005600B6"/>
    <w:rsid w:val="0056421F"/>
    <w:rsid w:val="005B364F"/>
    <w:rsid w:val="005D56A0"/>
    <w:rsid w:val="005F687E"/>
    <w:rsid w:val="00612560"/>
    <w:rsid w:val="006306A4"/>
    <w:rsid w:val="00631D00"/>
    <w:rsid w:val="00686810"/>
    <w:rsid w:val="00692804"/>
    <w:rsid w:val="006A3D32"/>
    <w:rsid w:val="006B4409"/>
    <w:rsid w:val="0076080A"/>
    <w:rsid w:val="0079212A"/>
    <w:rsid w:val="007C163E"/>
    <w:rsid w:val="00843FB0"/>
    <w:rsid w:val="00865387"/>
    <w:rsid w:val="008828F4"/>
    <w:rsid w:val="00884B61"/>
    <w:rsid w:val="008C1E36"/>
    <w:rsid w:val="00917213"/>
    <w:rsid w:val="00946CE0"/>
    <w:rsid w:val="00981A03"/>
    <w:rsid w:val="009A5A09"/>
    <w:rsid w:val="009B573D"/>
    <w:rsid w:val="009B7121"/>
    <w:rsid w:val="009D0C10"/>
    <w:rsid w:val="009D46E1"/>
    <w:rsid w:val="009D4DC9"/>
    <w:rsid w:val="009F01E0"/>
    <w:rsid w:val="00A24C0A"/>
    <w:rsid w:val="00A5160C"/>
    <w:rsid w:val="00A61FAC"/>
    <w:rsid w:val="00A70CD0"/>
    <w:rsid w:val="00A7406A"/>
    <w:rsid w:val="00A7619E"/>
    <w:rsid w:val="00AB36C2"/>
    <w:rsid w:val="00AB431B"/>
    <w:rsid w:val="00B16F91"/>
    <w:rsid w:val="00B2709F"/>
    <w:rsid w:val="00B72836"/>
    <w:rsid w:val="00B851AF"/>
    <w:rsid w:val="00BC00AE"/>
    <w:rsid w:val="00BC415A"/>
    <w:rsid w:val="00BC5C40"/>
    <w:rsid w:val="00BE66FF"/>
    <w:rsid w:val="00BF7937"/>
    <w:rsid w:val="00C451FD"/>
    <w:rsid w:val="00C81F8B"/>
    <w:rsid w:val="00CE0FF8"/>
    <w:rsid w:val="00CF7580"/>
    <w:rsid w:val="00D61D62"/>
    <w:rsid w:val="00D84E3E"/>
    <w:rsid w:val="00E00061"/>
    <w:rsid w:val="00E45B73"/>
    <w:rsid w:val="00E539A3"/>
    <w:rsid w:val="00E53BB5"/>
    <w:rsid w:val="00E55670"/>
    <w:rsid w:val="00E83E98"/>
    <w:rsid w:val="00F65066"/>
    <w:rsid w:val="00F71BCD"/>
    <w:rsid w:val="00FA2D17"/>
    <w:rsid w:val="00FA7054"/>
    <w:rsid w:val="00FC6770"/>
    <w:rsid w:val="00FE705F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PSII</cp:lastModifiedBy>
  <cp:revision>2</cp:revision>
  <cp:lastPrinted>2021-05-15T23:47:00Z</cp:lastPrinted>
  <dcterms:created xsi:type="dcterms:W3CDTF">2021-05-16T00:13:00Z</dcterms:created>
  <dcterms:modified xsi:type="dcterms:W3CDTF">2021-05-16T00:13:00Z</dcterms:modified>
</cp:coreProperties>
</file>