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60452" w:rsidRDefault="00BB2580">
      <w:pPr>
        <w:ind w:left="4320" w:firstLine="720"/>
        <w:rPr>
          <w:rFonts w:ascii="Calibri" w:eastAsia="Calibri" w:hAnsi="Calibri" w:cs="Calibri"/>
          <w:sz w:val="56"/>
          <w:szCs w:val="56"/>
        </w:rPr>
      </w:pPr>
      <w:r>
        <w:rPr>
          <w:rFonts w:ascii="Calibri" w:eastAsia="Calibri" w:hAnsi="Calibri" w:cs="Calibri"/>
          <w:b/>
          <w:sz w:val="72"/>
          <w:szCs w:val="72"/>
        </w:rPr>
        <w:t>P</w:t>
      </w:r>
      <w:r>
        <w:rPr>
          <w:rFonts w:ascii="Calibri" w:eastAsia="Calibri" w:hAnsi="Calibri" w:cs="Calibri"/>
          <w:b/>
          <w:sz w:val="56"/>
          <w:szCs w:val="56"/>
        </w:rPr>
        <w:t>eek at Our Week</w:t>
      </w:r>
      <w:r>
        <w:rPr>
          <w:noProof/>
        </w:rPr>
        <w:drawing>
          <wp:anchor distT="0" distB="0" distL="114300" distR="114300" simplePos="0" relativeHeight="251658240" behindDoc="0" locked="0" layoutInCell="1" hidden="0" allowOverlap="1" wp14:editId="642DD62C">
            <wp:simplePos x="0" y="0"/>
            <wp:positionH relativeFrom="column">
              <wp:posOffset>-118744</wp:posOffset>
            </wp:positionH>
            <wp:positionV relativeFrom="paragraph">
              <wp:posOffset>0</wp:posOffset>
            </wp:positionV>
            <wp:extent cx="922020" cy="1123315"/>
            <wp:effectExtent l="0" t="0" r="0" b="0"/>
            <wp:wrapSquare wrapText="bothSides" distT="0" distB="0" distL="114300" distR="114300"/>
            <wp:docPr id="2" name="image2.png" descr="Memorable Suggestions Giraffe Clip Art 2019"/>
            <wp:cNvGraphicFramePr/>
            <a:graphic xmlns:a="http://schemas.openxmlformats.org/drawingml/2006/main">
              <a:graphicData uri="http://schemas.openxmlformats.org/drawingml/2006/picture">
                <pic:pic xmlns:pic="http://schemas.openxmlformats.org/drawingml/2006/picture">
                  <pic:nvPicPr>
                    <pic:cNvPr id="0" name="image2.png" descr="Memorable Suggestions Giraffe Clip Art 2019"/>
                    <pic:cNvPicPr preferRelativeResize="0"/>
                  </pic:nvPicPr>
                  <pic:blipFill>
                    <a:blip r:embed="rId6"/>
                    <a:srcRect r="17897"/>
                    <a:stretch>
                      <a:fillRect/>
                    </a:stretch>
                  </pic:blipFill>
                  <pic:spPr>
                    <a:xfrm flipH="1">
                      <a:off x="0" y="0"/>
                      <a:ext cx="922020" cy="11233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8344535</wp:posOffset>
            </wp:positionH>
            <wp:positionV relativeFrom="paragraph">
              <wp:posOffset>0</wp:posOffset>
            </wp:positionV>
            <wp:extent cx="922020" cy="1123315"/>
            <wp:effectExtent l="0" t="0" r="0" b="0"/>
            <wp:wrapSquare wrapText="bothSides" distT="0" distB="0" distL="114300" distR="114300"/>
            <wp:docPr id="4" name="image2.png" descr="Memorable Suggestions Giraffe Clip Art 2019"/>
            <wp:cNvGraphicFramePr/>
            <a:graphic xmlns:a="http://schemas.openxmlformats.org/drawingml/2006/main">
              <a:graphicData uri="http://schemas.openxmlformats.org/drawingml/2006/picture">
                <pic:pic xmlns:pic="http://schemas.openxmlformats.org/drawingml/2006/picture">
                  <pic:nvPicPr>
                    <pic:cNvPr id="0" name="image2.png" descr="Memorable Suggestions Giraffe Clip Art 2019"/>
                    <pic:cNvPicPr preferRelativeResize="0"/>
                  </pic:nvPicPr>
                  <pic:blipFill>
                    <a:blip r:embed="rId6"/>
                    <a:srcRect r="17897"/>
                    <a:stretch>
                      <a:fillRect/>
                    </a:stretch>
                  </pic:blipFill>
                  <pic:spPr>
                    <a:xfrm>
                      <a:off x="0" y="0"/>
                      <a:ext cx="922020" cy="1123315"/>
                    </a:xfrm>
                    <a:prstGeom prst="rect">
                      <a:avLst/>
                    </a:prstGeom>
                    <a:ln/>
                  </pic:spPr>
                </pic:pic>
              </a:graphicData>
            </a:graphic>
          </wp:anchor>
        </w:drawing>
      </w:r>
    </w:p>
    <w:p w14:paraId="00000002" w14:textId="77777777" w:rsidR="00960452" w:rsidRDefault="00960452">
      <w:pPr>
        <w:jc w:val="center"/>
        <w:rPr>
          <w:rFonts w:ascii="Calibri" w:eastAsia="Calibri" w:hAnsi="Calibri" w:cs="Calibri"/>
          <w:b/>
          <w:sz w:val="40"/>
          <w:szCs w:val="40"/>
        </w:rPr>
      </w:pPr>
    </w:p>
    <w:tbl>
      <w:tblPr>
        <w:tblStyle w:val="a"/>
        <w:tblW w:w="14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050"/>
        <w:gridCol w:w="5621"/>
      </w:tblGrid>
      <w:tr w:rsidR="00960452" w14:paraId="7F47D6EA" w14:textId="77777777" w:rsidTr="00982B25">
        <w:trPr>
          <w:trHeight w:val="647"/>
        </w:trPr>
        <w:tc>
          <w:tcPr>
            <w:tcW w:w="4585" w:type="dxa"/>
            <w:vAlign w:val="center"/>
          </w:tcPr>
          <w:p w14:paraId="00000003" w14:textId="77777777" w:rsidR="00960452" w:rsidRDefault="00960452">
            <w:pPr>
              <w:rPr>
                <w:rFonts w:ascii="Calibri" w:eastAsia="Calibri" w:hAnsi="Calibri" w:cs="Calibri"/>
                <w:b/>
              </w:rPr>
            </w:pPr>
          </w:p>
          <w:p w14:paraId="00000004" w14:textId="77777777" w:rsidR="00960452" w:rsidRDefault="00BB2580">
            <w:pPr>
              <w:rPr>
                <w:rFonts w:ascii="Calibri" w:eastAsia="Calibri" w:hAnsi="Calibri" w:cs="Calibri"/>
                <w:b/>
              </w:rPr>
            </w:pPr>
            <w:r>
              <w:rPr>
                <w:rFonts w:ascii="Calibri" w:eastAsia="Calibri" w:hAnsi="Calibri" w:cs="Calibri"/>
                <w:b/>
              </w:rPr>
              <w:t xml:space="preserve">             Standard Focus</w:t>
            </w:r>
          </w:p>
        </w:tc>
        <w:tc>
          <w:tcPr>
            <w:tcW w:w="4050" w:type="dxa"/>
            <w:vAlign w:val="center"/>
          </w:tcPr>
          <w:p w14:paraId="00000005" w14:textId="77777777" w:rsidR="00960452" w:rsidRDefault="00960452">
            <w:pPr>
              <w:rPr>
                <w:rFonts w:ascii="Calibri" w:eastAsia="Calibri" w:hAnsi="Calibri" w:cs="Calibri"/>
                <w:b/>
              </w:rPr>
            </w:pPr>
          </w:p>
          <w:p w14:paraId="00000006" w14:textId="77777777" w:rsidR="00960452" w:rsidRDefault="00BB2580">
            <w:pPr>
              <w:rPr>
                <w:rFonts w:ascii="Calibri" w:eastAsia="Calibri" w:hAnsi="Calibri" w:cs="Calibri"/>
                <w:b/>
              </w:rPr>
            </w:pPr>
            <w:r>
              <w:rPr>
                <w:rFonts w:ascii="Calibri" w:eastAsia="Calibri" w:hAnsi="Calibri" w:cs="Calibri"/>
                <w:b/>
              </w:rPr>
              <w:t xml:space="preserve">                    Activity</w:t>
            </w:r>
          </w:p>
        </w:tc>
        <w:tc>
          <w:tcPr>
            <w:tcW w:w="5621" w:type="dxa"/>
            <w:vAlign w:val="center"/>
          </w:tcPr>
          <w:p w14:paraId="00000007" w14:textId="77777777" w:rsidR="00960452" w:rsidRDefault="00960452">
            <w:pPr>
              <w:rPr>
                <w:rFonts w:ascii="Calibri" w:eastAsia="Calibri" w:hAnsi="Calibri" w:cs="Calibri"/>
                <w:b/>
              </w:rPr>
            </w:pPr>
          </w:p>
          <w:p w14:paraId="00000008" w14:textId="77777777" w:rsidR="00960452" w:rsidRDefault="00BB2580">
            <w:pPr>
              <w:rPr>
                <w:rFonts w:ascii="Calibri" w:eastAsia="Calibri" w:hAnsi="Calibri" w:cs="Calibri"/>
                <w:b/>
              </w:rPr>
            </w:pPr>
            <w:r>
              <w:rPr>
                <w:rFonts w:ascii="Calibri" w:eastAsia="Calibri" w:hAnsi="Calibri" w:cs="Calibri"/>
                <w:b/>
              </w:rPr>
              <w:t xml:space="preserve">      Home Extension Activity</w:t>
            </w:r>
          </w:p>
        </w:tc>
      </w:tr>
      <w:tr w:rsidR="00960452" w14:paraId="020CBEBB" w14:textId="77777777" w:rsidTr="00982B25">
        <w:trPr>
          <w:trHeight w:val="1826"/>
        </w:trPr>
        <w:tc>
          <w:tcPr>
            <w:tcW w:w="4585" w:type="dxa"/>
          </w:tcPr>
          <w:p w14:paraId="00000009" w14:textId="77777777" w:rsidR="00960452" w:rsidRDefault="00BB2580">
            <w:pPr>
              <w:spacing w:after="160" w:line="259" w:lineRule="auto"/>
              <w:jc w:val="both"/>
              <w:rPr>
                <w:rFonts w:ascii="Calibri" w:eastAsia="Calibri" w:hAnsi="Calibri" w:cs="Calibri"/>
                <w:sz w:val="2"/>
                <w:szCs w:val="2"/>
              </w:rPr>
            </w:pPr>
            <w:bookmarkStart w:id="0" w:name="_3rdcrjn" w:colFirst="0" w:colLast="0"/>
            <w:bookmarkEnd w:id="0"/>
            <w:r>
              <w:rPr>
                <w:rFonts w:ascii="Calibri" w:eastAsia="Calibri" w:hAnsi="Calibri" w:cs="Calibri"/>
                <w:sz w:val="20"/>
                <w:szCs w:val="20"/>
              </w:rPr>
              <w:t>V. Mathematical Thinking</w:t>
            </w:r>
          </w:p>
          <w:p w14:paraId="0000000A" w14:textId="77777777" w:rsidR="00960452" w:rsidRDefault="00BB2580">
            <w:pPr>
              <w:spacing w:after="160" w:line="259" w:lineRule="auto"/>
              <w:rPr>
                <w:rFonts w:ascii="Calibri" w:eastAsia="Calibri" w:hAnsi="Calibri" w:cs="Calibri"/>
                <w:sz w:val="18"/>
                <w:szCs w:val="18"/>
              </w:rPr>
            </w:pPr>
            <w:r>
              <w:rPr>
                <w:rFonts w:ascii="Calibri" w:eastAsia="Calibri" w:hAnsi="Calibri" w:cs="Calibri"/>
                <w:sz w:val="18"/>
                <w:szCs w:val="18"/>
              </w:rPr>
              <w:t>C. PATTERNS</w:t>
            </w:r>
          </w:p>
          <w:p w14:paraId="0000000B" w14:textId="77777777" w:rsidR="00960452" w:rsidRDefault="00BB2580">
            <w:pPr>
              <w:spacing w:after="160" w:line="259" w:lineRule="auto"/>
              <w:rPr>
                <w:rFonts w:ascii="Calibri" w:eastAsia="Calibri" w:hAnsi="Calibri" w:cs="Calibri"/>
                <w:sz w:val="18"/>
                <w:szCs w:val="18"/>
              </w:rPr>
            </w:pPr>
            <w:r>
              <w:rPr>
                <w:rFonts w:ascii="Calibri" w:eastAsia="Calibri" w:hAnsi="Calibri" w:cs="Calibri"/>
                <w:sz w:val="18"/>
                <w:szCs w:val="18"/>
              </w:rPr>
              <w:t>1. Identifies and extends a simple AB repeating pattern.</w:t>
            </w:r>
          </w:p>
          <w:p w14:paraId="0000000C" w14:textId="77777777" w:rsidR="00960452" w:rsidRDefault="00960452">
            <w:pPr>
              <w:jc w:val="center"/>
              <w:rPr>
                <w:rFonts w:ascii="Calibri" w:eastAsia="Calibri" w:hAnsi="Calibri" w:cs="Calibri"/>
                <w:sz w:val="24"/>
                <w:szCs w:val="24"/>
              </w:rPr>
            </w:pPr>
          </w:p>
          <w:p w14:paraId="0000000D" w14:textId="77777777" w:rsidR="00960452" w:rsidRDefault="00960452">
            <w:pPr>
              <w:jc w:val="center"/>
            </w:pPr>
          </w:p>
        </w:tc>
        <w:tc>
          <w:tcPr>
            <w:tcW w:w="4050" w:type="dxa"/>
          </w:tcPr>
          <w:p w14:paraId="0000000E" w14:textId="77777777" w:rsidR="00960452" w:rsidRDefault="00BB2580">
            <w:pPr>
              <w:rPr>
                <w:rFonts w:ascii="Calibri" w:eastAsia="Calibri" w:hAnsi="Calibri" w:cs="Calibri"/>
                <w:sz w:val="21"/>
                <w:szCs w:val="21"/>
              </w:rPr>
            </w:pPr>
            <w:r>
              <w:rPr>
                <w:rFonts w:ascii="Calibri" w:eastAsia="Calibri" w:hAnsi="Calibri" w:cs="Calibri"/>
                <w:sz w:val="21"/>
                <w:szCs w:val="21"/>
              </w:rPr>
              <w:t>Tape out a pattern on the floor to match the blocks to the pattern.</w:t>
            </w:r>
          </w:p>
          <w:p w14:paraId="0000000F" w14:textId="77777777" w:rsidR="00960452" w:rsidRDefault="00960452">
            <w:pPr>
              <w:jc w:val="center"/>
              <w:rPr>
                <w:rFonts w:ascii="Calibri" w:eastAsia="Calibri" w:hAnsi="Calibri" w:cs="Calibri"/>
                <w:sz w:val="24"/>
                <w:szCs w:val="24"/>
              </w:rPr>
            </w:pPr>
          </w:p>
        </w:tc>
        <w:tc>
          <w:tcPr>
            <w:tcW w:w="5621" w:type="dxa"/>
          </w:tcPr>
          <w:p w14:paraId="00000010" w14:textId="77777777" w:rsidR="00960452" w:rsidRDefault="00BB2580" w:rsidP="00982B25">
            <w:pPr>
              <w:rPr>
                <w:rFonts w:ascii="Calibri" w:eastAsia="Calibri" w:hAnsi="Calibri" w:cs="Calibri"/>
                <w:sz w:val="24"/>
                <w:szCs w:val="24"/>
              </w:rPr>
            </w:pPr>
            <w:r>
              <w:rPr>
                <w:rFonts w:ascii="Calibri" w:eastAsia="Calibri" w:hAnsi="Calibri" w:cs="Calibri"/>
                <w:sz w:val="24"/>
                <w:szCs w:val="24"/>
              </w:rPr>
              <w:t>Almost anything you have at home can be used to practice patterns.  Socks, cars, blocks, silverware are some examples of the items you can use at home to practice patterning.  Begin a pattern fork, spoon, spoon, fork, spoon, then let your child continue th</w:t>
            </w:r>
            <w:r>
              <w:rPr>
                <w:rFonts w:ascii="Calibri" w:eastAsia="Calibri" w:hAnsi="Calibri" w:cs="Calibri"/>
                <w:sz w:val="24"/>
                <w:szCs w:val="24"/>
              </w:rPr>
              <w:t xml:space="preserve">e pattern. </w:t>
            </w:r>
          </w:p>
        </w:tc>
      </w:tr>
      <w:tr w:rsidR="00960452" w14:paraId="3DFDB8D1" w14:textId="77777777" w:rsidTr="00982B25">
        <w:trPr>
          <w:trHeight w:val="2016"/>
        </w:trPr>
        <w:tc>
          <w:tcPr>
            <w:tcW w:w="4585" w:type="dxa"/>
          </w:tcPr>
          <w:p w14:paraId="00000011" w14:textId="77777777" w:rsidR="00960452" w:rsidRDefault="00BB2580">
            <w:pPr>
              <w:spacing w:after="160" w:line="259" w:lineRule="auto"/>
              <w:rPr>
                <w:rFonts w:ascii="Calibri" w:eastAsia="Calibri" w:hAnsi="Calibri" w:cs="Calibri"/>
                <w:sz w:val="18"/>
                <w:szCs w:val="18"/>
              </w:rPr>
            </w:pPr>
            <w:bookmarkStart w:id="1" w:name="_2et92p0" w:colFirst="0" w:colLast="0"/>
            <w:bookmarkEnd w:id="1"/>
            <w:r>
              <w:rPr>
                <w:rFonts w:ascii="Calibri" w:eastAsia="Calibri" w:hAnsi="Calibri" w:cs="Calibri"/>
                <w:sz w:val="18"/>
                <w:szCs w:val="18"/>
              </w:rPr>
              <w:t>c. Fine Motor Development</w:t>
            </w:r>
          </w:p>
          <w:p w14:paraId="00000012" w14:textId="77777777" w:rsidR="00960452" w:rsidRDefault="00BB2580">
            <w:pPr>
              <w:spacing w:after="160" w:line="259" w:lineRule="auto"/>
              <w:rPr>
                <w:rFonts w:ascii="Calibri" w:eastAsia="Calibri" w:hAnsi="Calibri" w:cs="Calibri"/>
                <w:sz w:val="18"/>
                <w:szCs w:val="18"/>
              </w:rPr>
            </w:pPr>
            <w:r>
              <w:rPr>
                <w:rFonts w:ascii="Calibri" w:eastAsia="Calibri" w:hAnsi="Calibri" w:cs="Calibri"/>
                <w:sz w:val="18"/>
                <w:szCs w:val="18"/>
              </w:rPr>
              <w:t>Benchmark a.</w:t>
            </w:r>
          </w:p>
          <w:p w14:paraId="00000013" w14:textId="77777777" w:rsidR="00960452" w:rsidRDefault="00BB2580">
            <w:pPr>
              <w:spacing w:after="160" w:line="259" w:lineRule="auto"/>
              <w:rPr>
                <w:rFonts w:ascii="Calibri" w:eastAsia="Calibri" w:hAnsi="Calibri" w:cs="Calibri"/>
                <w:sz w:val="18"/>
                <w:szCs w:val="18"/>
              </w:rPr>
            </w:pPr>
            <w:r>
              <w:rPr>
                <w:rFonts w:ascii="Calibri" w:eastAsia="Calibri" w:hAnsi="Calibri" w:cs="Calibri"/>
                <w:sz w:val="18"/>
                <w:szCs w:val="18"/>
              </w:rPr>
              <w:t>2. Increasingly coordinates hand and eye movements to perform a variety of actions with increasing precision</w:t>
            </w:r>
          </w:p>
          <w:p w14:paraId="00000014" w14:textId="77777777" w:rsidR="00960452" w:rsidRDefault="00960452">
            <w:pPr>
              <w:jc w:val="center"/>
              <w:rPr>
                <w:rFonts w:ascii="Calibri" w:eastAsia="Calibri" w:hAnsi="Calibri" w:cs="Calibri"/>
                <w:sz w:val="24"/>
                <w:szCs w:val="24"/>
              </w:rPr>
            </w:pPr>
          </w:p>
        </w:tc>
        <w:tc>
          <w:tcPr>
            <w:tcW w:w="4050" w:type="dxa"/>
          </w:tcPr>
          <w:p w14:paraId="00000015" w14:textId="78C10BA2" w:rsidR="00960452" w:rsidRDefault="00982B25">
            <w:pPr>
              <w:rPr>
                <w:rFonts w:ascii="Calibri" w:eastAsia="Calibri" w:hAnsi="Calibri" w:cs="Calibri"/>
                <w:sz w:val="21"/>
                <w:szCs w:val="21"/>
              </w:rPr>
            </w:pPr>
            <w:r>
              <w:rPr>
                <w:rFonts w:ascii="Calibri" w:eastAsia="Calibri" w:hAnsi="Calibri" w:cs="Calibri"/>
                <w:noProof/>
                <w:sz w:val="21"/>
                <w:szCs w:val="21"/>
              </w:rPr>
              <w:drawing>
                <wp:anchor distT="0" distB="0" distL="114300" distR="114300" simplePos="0" relativeHeight="251660288" behindDoc="0" locked="0" layoutInCell="1" allowOverlap="1" wp14:editId="3154B8DC">
                  <wp:simplePos x="0" y="0"/>
                  <wp:positionH relativeFrom="column">
                    <wp:posOffset>1283530</wp:posOffset>
                  </wp:positionH>
                  <wp:positionV relativeFrom="paragraph">
                    <wp:posOffset>7620</wp:posOffset>
                  </wp:positionV>
                  <wp:extent cx="1136650" cy="890905"/>
                  <wp:effectExtent l="0" t="0" r="635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36650" cy="890905"/>
                          </a:xfrm>
                          <a:prstGeom prst="rect">
                            <a:avLst/>
                          </a:prstGeom>
                          <a:ln/>
                        </pic:spPr>
                      </pic:pic>
                    </a:graphicData>
                  </a:graphic>
                  <wp14:sizeRelH relativeFrom="page">
                    <wp14:pctWidth>0</wp14:pctWidth>
                  </wp14:sizeRelH>
                  <wp14:sizeRelV relativeFrom="page">
                    <wp14:pctHeight>0</wp14:pctHeight>
                  </wp14:sizeRelV>
                </wp:anchor>
              </w:drawing>
            </w:r>
            <w:r w:rsidR="00BB2580">
              <w:rPr>
                <w:rFonts w:ascii="Calibri" w:eastAsia="Calibri" w:hAnsi="Calibri" w:cs="Calibri"/>
                <w:sz w:val="21"/>
                <w:szCs w:val="21"/>
              </w:rPr>
              <w:t xml:space="preserve">As a class we are building a structure that will consist of marshmallows and straws.  </w:t>
            </w:r>
          </w:p>
          <w:p w14:paraId="00000017" w14:textId="77777777" w:rsidR="00960452" w:rsidRDefault="00960452">
            <w:pPr>
              <w:rPr>
                <w:rFonts w:ascii="Calibri" w:eastAsia="Calibri" w:hAnsi="Calibri" w:cs="Calibri"/>
                <w:sz w:val="21"/>
                <w:szCs w:val="21"/>
              </w:rPr>
            </w:pPr>
          </w:p>
          <w:p w14:paraId="00000018" w14:textId="77777777" w:rsidR="00960452" w:rsidRDefault="00960452">
            <w:pPr>
              <w:jc w:val="center"/>
              <w:rPr>
                <w:rFonts w:ascii="Calibri" w:eastAsia="Calibri" w:hAnsi="Calibri" w:cs="Calibri"/>
                <w:sz w:val="24"/>
                <w:szCs w:val="24"/>
              </w:rPr>
            </w:pPr>
          </w:p>
        </w:tc>
        <w:tc>
          <w:tcPr>
            <w:tcW w:w="5621" w:type="dxa"/>
          </w:tcPr>
          <w:p w14:paraId="00000019" w14:textId="5293A363" w:rsidR="00960452" w:rsidRDefault="00982B25" w:rsidP="00982B25">
            <w:pPr>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51661312" behindDoc="0" locked="0" layoutInCell="1" allowOverlap="1" wp14:editId="7B0150FB">
                  <wp:simplePos x="0" y="0"/>
                  <wp:positionH relativeFrom="column">
                    <wp:posOffset>1877060</wp:posOffset>
                  </wp:positionH>
                  <wp:positionV relativeFrom="paragraph">
                    <wp:posOffset>0</wp:posOffset>
                  </wp:positionV>
                  <wp:extent cx="1219200" cy="1101090"/>
                  <wp:effectExtent l="0" t="0" r="0" b="381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219200" cy="1101090"/>
                          </a:xfrm>
                          <a:prstGeom prst="rect">
                            <a:avLst/>
                          </a:prstGeom>
                          <a:ln/>
                        </pic:spPr>
                      </pic:pic>
                    </a:graphicData>
                  </a:graphic>
                  <wp14:sizeRelH relativeFrom="page">
                    <wp14:pctWidth>0</wp14:pctWidth>
                  </wp14:sizeRelH>
                  <wp14:sizeRelV relativeFrom="page">
                    <wp14:pctHeight>0</wp14:pctHeight>
                  </wp14:sizeRelV>
                </wp:anchor>
              </w:drawing>
            </w:r>
            <w:r w:rsidR="00BB2580">
              <w:rPr>
                <w:rFonts w:ascii="Calibri" w:eastAsia="Calibri" w:hAnsi="Calibri" w:cs="Calibri"/>
                <w:sz w:val="24"/>
                <w:szCs w:val="24"/>
              </w:rPr>
              <w:t xml:space="preserve">At </w:t>
            </w:r>
            <w:r w:rsidR="00BB2580">
              <w:rPr>
                <w:rFonts w:ascii="Calibri" w:eastAsia="Calibri" w:hAnsi="Calibri" w:cs="Calibri"/>
                <w:sz w:val="24"/>
                <w:szCs w:val="24"/>
              </w:rPr>
              <w:t xml:space="preserve">home with your child can build a structure that is made of pretzels and marshmallows </w:t>
            </w:r>
          </w:p>
          <w:p w14:paraId="0000001A" w14:textId="6FCE25F9" w:rsidR="00960452" w:rsidRDefault="00960452" w:rsidP="00982B25">
            <w:pPr>
              <w:rPr>
                <w:rFonts w:ascii="Calibri" w:eastAsia="Calibri" w:hAnsi="Calibri" w:cs="Calibri"/>
                <w:sz w:val="24"/>
                <w:szCs w:val="24"/>
              </w:rPr>
            </w:pPr>
          </w:p>
          <w:p w14:paraId="0000001B" w14:textId="77777777" w:rsidR="00960452" w:rsidRDefault="00960452">
            <w:pPr>
              <w:jc w:val="center"/>
              <w:rPr>
                <w:rFonts w:ascii="Calibri" w:eastAsia="Calibri" w:hAnsi="Calibri" w:cs="Calibri"/>
                <w:sz w:val="24"/>
                <w:szCs w:val="24"/>
              </w:rPr>
            </w:pPr>
          </w:p>
        </w:tc>
      </w:tr>
      <w:tr w:rsidR="00960452" w14:paraId="49A7FC33" w14:textId="77777777" w:rsidTr="00982B25">
        <w:trPr>
          <w:trHeight w:val="1556"/>
        </w:trPr>
        <w:tc>
          <w:tcPr>
            <w:tcW w:w="4585" w:type="dxa"/>
          </w:tcPr>
          <w:p w14:paraId="0000001C" w14:textId="77777777" w:rsidR="00960452" w:rsidRDefault="00BB2580">
            <w:pPr>
              <w:spacing w:after="160" w:line="259" w:lineRule="auto"/>
              <w:rPr>
                <w:rFonts w:ascii="Calibri" w:eastAsia="Calibri" w:hAnsi="Calibri" w:cs="Calibri"/>
                <w:sz w:val="18"/>
                <w:szCs w:val="18"/>
              </w:rPr>
            </w:pPr>
            <w:r>
              <w:rPr>
                <w:rFonts w:ascii="Calibri" w:eastAsia="Calibri" w:hAnsi="Calibri" w:cs="Calibri"/>
                <w:sz w:val="18"/>
                <w:szCs w:val="18"/>
              </w:rPr>
              <w:t>F. ENGINEERING AND TECHNOLOGY</w:t>
            </w:r>
          </w:p>
          <w:p w14:paraId="0000001D" w14:textId="77777777" w:rsidR="00960452" w:rsidRDefault="00BB2580">
            <w:pPr>
              <w:spacing w:after="160" w:line="259" w:lineRule="auto"/>
              <w:rPr>
                <w:rFonts w:ascii="Calibri" w:eastAsia="Calibri" w:hAnsi="Calibri" w:cs="Calibri"/>
                <w:sz w:val="18"/>
                <w:szCs w:val="18"/>
              </w:rPr>
            </w:pPr>
            <w:r>
              <w:rPr>
                <w:rFonts w:ascii="Calibri" w:eastAsia="Calibri" w:hAnsi="Calibri" w:cs="Calibri"/>
                <w:sz w:val="18"/>
                <w:szCs w:val="18"/>
              </w:rPr>
              <w:t>Benchmark d.</w:t>
            </w:r>
          </w:p>
          <w:p w14:paraId="0000001F" w14:textId="1A44A80A" w:rsidR="00960452" w:rsidRPr="00982B25" w:rsidRDefault="00BB2580" w:rsidP="00982B25">
            <w:pPr>
              <w:spacing w:after="160" w:line="259" w:lineRule="auto"/>
              <w:rPr>
                <w:rFonts w:ascii="Calibri" w:eastAsia="Calibri" w:hAnsi="Calibri" w:cs="Calibri"/>
                <w:sz w:val="18"/>
                <w:szCs w:val="18"/>
              </w:rPr>
            </w:pPr>
            <w:r>
              <w:rPr>
                <w:rFonts w:ascii="Calibri" w:eastAsia="Calibri" w:hAnsi="Calibri" w:cs="Calibri"/>
                <w:sz w:val="18"/>
                <w:szCs w:val="18"/>
              </w:rPr>
              <w:t>Invents and constructs simple objects or more complex structures and investigates concepts of motion and stability of structures (e.g., ramps, pathways, structure, Legos, block building and play)</w:t>
            </w:r>
          </w:p>
        </w:tc>
        <w:tc>
          <w:tcPr>
            <w:tcW w:w="4050" w:type="dxa"/>
          </w:tcPr>
          <w:p w14:paraId="00000020" w14:textId="4D52D5B6" w:rsidR="00960452" w:rsidRDefault="00BB2580">
            <w:pPr>
              <w:rPr>
                <w:rFonts w:ascii="Calibri" w:eastAsia="Calibri" w:hAnsi="Calibri" w:cs="Calibri"/>
                <w:sz w:val="21"/>
                <w:szCs w:val="21"/>
              </w:rPr>
            </w:pPr>
            <w:r>
              <w:rPr>
                <w:rFonts w:ascii="Calibri" w:eastAsia="Calibri" w:hAnsi="Calibri" w:cs="Calibri"/>
                <w:sz w:val="21"/>
                <w:szCs w:val="21"/>
              </w:rPr>
              <w:t xml:space="preserve">Build a structure with different size </w:t>
            </w:r>
            <w:r w:rsidR="00982B25">
              <w:rPr>
                <w:rFonts w:ascii="Calibri" w:eastAsia="Calibri" w:hAnsi="Calibri" w:cs="Calibri"/>
                <w:sz w:val="21"/>
                <w:szCs w:val="21"/>
              </w:rPr>
              <w:t>L</w:t>
            </w:r>
            <w:r>
              <w:rPr>
                <w:rFonts w:ascii="Calibri" w:eastAsia="Calibri" w:hAnsi="Calibri" w:cs="Calibri"/>
                <w:sz w:val="21"/>
                <w:szCs w:val="21"/>
              </w:rPr>
              <w:t>egos. Ask the childr</w:t>
            </w:r>
            <w:r>
              <w:rPr>
                <w:rFonts w:ascii="Calibri" w:eastAsia="Calibri" w:hAnsi="Calibri" w:cs="Calibri"/>
                <w:sz w:val="21"/>
                <w:szCs w:val="21"/>
              </w:rPr>
              <w:t>en what do you think we can use to make this structure stable so it will not knock down if we ran a car into it?</w:t>
            </w:r>
          </w:p>
          <w:p w14:paraId="00000021" w14:textId="77777777" w:rsidR="00960452" w:rsidRDefault="00960452">
            <w:pPr>
              <w:jc w:val="center"/>
              <w:rPr>
                <w:rFonts w:ascii="Calibri" w:eastAsia="Calibri" w:hAnsi="Calibri" w:cs="Calibri"/>
                <w:sz w:val="24"/>
                <w:szCs w:val="24"/>
              </w:rPr>
            </w:pPr>
          </w:p>
        </w:tc>
        <w:tc>
          <w:tcPr>
            <w:tcW w:w="5621" w:type="dxa"/>
          </w:tcPr>
          <w:p w14:paraId="00000022" w14:textId="34AB938C" w:rsidR="00960452" w:rsidRDefault="00BB2580" w:rsidP="00982B25">
            <w:pPr>
              <w:rPr>
                <w:rFonts w:ascii="Calibri" w:eastAsia="Calibri" w:hAnsi="Calibri" w:cs="Calibri"/>
                <w:sz w:val="24"/>
                <w:szCs w:val="24"/>
              </w:rPr>
            </w:pPr>
            <w:r>
              <w:rPr>
                <w:rFonts w:ascii="Calibri" w:eastAsia="Calibri" w:hAnsi="Calibri" w:cs="Calibri"/>
                <w:sz w:val="24"/>
                <w:szCs w:val="24"/>
              </w:rPr>
              <w:t xml:space="preserve">Using any </w:t>
            </w:r>
            <w:r w:rsidR="00982B25">
              <w:rPr>
                <w:rFonts w:ascii="Calibri" w:eastAsia="Calibri" w:hAnsi="Calibri" w:cs="Calibri"/>
                <w:sz w:val="24"/>
                <w:szCs w:val="24"/>
              </w:rPr>
              <w:t>items,</w:t>
            </w:r>
            <w:r>
              <w:rPr>
                <w:rFonts w:ascii="Calibri" w:eastAsia="Calibri" w:hAnsi="Calibri" w:cs="Calibri"/>
                <w:sz w:val="24"/>
                <w:szCs w:val="24"/>
              </w:rPr>
              <w:t xml:space="preserve"> you have at home such as paper plates, plastic cups, popsicle sticks, water bottles, boxes, and straws.  Try to build the tall</w:t>
            </w:r>
            <w:r>
              <w:rPr>
                <w:rFonts w:ascii="Calibri" w:eastAsia="Calibri" w:hAnsi="Calibri" w:cs="Calibri"/>
                <w:sz w:val="24"/>
                <w:szCs w:val="24"/>
              </w:rPr>
              <w:t>est structure you can.</w:t>
            </w:r>
          </w:p>
        </w:tc>
      </w:tr>
    </w:tbl>
    <w:p w14:paraId="00000024" w14:textId="77777777" w:rsidR="00960452" w:rsidRDefault="00960452"/>
    <w:p w14:paraId="00000025" w14:textId="71674908" w:rsidR="00960452" w:rsidRDefault="00BB2580">
      <w:pPr>
        <w:rPr>
          <w:rFonts w:ascii="Calibri" w:eastAsia="Calibri" w:hAnsi="Calibri" w:cs="Calibri"/>
          <w:sz w:val="22"/>
          <w:szCs w:val="22"/>
        </w:rPr>
      </w:pPr>
      <w:r>
        <w:t>Parent's Resources</w:t>
      </w:r>
      <w:r w:rsidR="00982B25">
        <w:t xml:space="preserve">: </w:t>
      </w:r>
      <w:r>
        <w:rPr>
          <w:rFonts w:ascii="Calibri" w:eastAsia="Calibri" w:hAnsi="Calibri" w:cs="Calibri"/>
          <w:sz w:val="22"/>
          <w:szCs w:val="22"/>
        </w:rPr>
        <w:t xml:space="preserve">The children will </w:t>
      </w:r>
      <w:r w:rsidR="00982B25">
        <w:rPr>
          <w:rFonts w:ascii="Calibri" w:eastAsia="Calibri" w:hAnsi="Calibri" w:cs="Calibri"/>
          <w:sz w:val="22"/>
          <w:szCs w:val="22"/>
        </w:rPr>
        <w:t>develop</w:t>
      </w:r>
      <w:r>
        <w:rPr>
          <w:rFonts w:ascii="Calibri" w:eastAsia="Calibri" w:hAnsi="Calibri" w:cs="Calibri"/>
          <w:sz w:val="22"/>
          <w:szCs w:val="22"/>
        </w:rPr>
        <w:t xml:space="preserve"> their fine motor skills, problem solving skills, planning skills, and creativity by building different structures.  They</w:t>
      </w:r>
      <w:r w:rsidR="00982B25">
        <w:rPr>
          <w:rFonts w:ascii="Calibri" w:eastAsia="Calibri" w:hAnsi="Calibri" w:cs="Calibri"/>
          <w:sz w:val="22"/>
          <w:szCs w:val="22"/>
        </w:rPr>
        <w:t xml:space="preserve"> will practice ways to</w:t>
      </w:r>
      <w:r>
        <w:rPr>
          <w:rFonts w:ascii="Calibri" w:eastAsia="Calibri" w:hAnsi="Calibri" w:cs="Calibri"/>
          <w:sz w:val="22"/>
          <w:szCs w:val="22"/>
        </w:rPr>
        <w:t xml:space="preserve"> manage their frustration and demonstrate pe</w:t>
      </w:r>
      <w:r>
        <w:rPr>
          <w:rFonts w:ascii="Calibri" w:eastAsia="Calibri" w:hAnsi="Calibri" w:cs="Calibri"/>
          <w:sz w:val="22"/>
          <w:szCs w:val="22"/>
        </w:rPr>
        <w:t xml:space="preserve">rsistence while building.  The Faith Formation for this </w:t>
      </w:r>
      <w:proofErr w:type="gramStart"/>
      <w:r w:rsidR="00982B25">
        <w:rPr>
          <w:rFonts w:ascii="Calibri" w:eastAsia="Calibri" w:hAnsi="Calibri" w:cs="Calibri"/>
          <w:sz w:val="22"/>
          <w:szCs w:val="22"/>
        </w:rPr>
        <w:t xml:space="preserve">unit </w:t>
      </w:r>
      <w:r>
        <w:rPr>
          <w:rFonts w:ascii="Calibri" w:eastAsia="Calibri" w:hAnsi="Calibri" w:cs="Calibri"/>
          <w:sz w:val="22"/>
          <w:szCs w:val="22"/>
        </w:rPr>
        <w:t xml:space="preserve"> is</w:t>
      </w:r>
      <w:proofErr w:type="gramEnd"/>
      <w:r>
        <w:rPr>
          <w:rFonts w:ascii="Calibri" w:eastAsia="Calibri" w:hAnsi="Calibri" w:cs="Calibri"/>
          <w:sz w:val="22"/>
          <w:szCs w:val="22"/>
        </w:rPr>
        <w:t xml:space="preserve"> Fruits of the Spirit </w:t>
      </w:r>
      <w:r w:rsidR="00982B25">
        <w:rPr>
          <w:rFonts w:ascii="Calibri" w:eastAsia="Calibri" w:hAnsi="Calibri" w:cs="Calibri"/>
          <w:sz w:val="22"/>
          <w:szCs w:val="22"/>
        </w:rPr>
        <w:t>with this week’s focus on Love.</w:t>
      </w:r>
    </w:p>
    <w:p w14:paraId="0000002B" w14:textId="7FE736CA" w:rsidR="00960452" w:rsidRPr="00982B25" w:rsidRDefault="00960452">
      <w:pPr>
        <w:rPr>
          <w:rFonts w:ascii="Calibri" w:eastAsia="Calibri" w:hAnsi="Calibri" w:cs="Calibri"/>
          <w:sz w:val="21"/>
          <w:szCs w:val="21"/>
        </w:rPr>
      </w:pPr>
    </w:p>
    <w:sectPr w:rsidR="00960452" w:rsidRPr="00982B25">
      <w:head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7F595" w14:textId="77777777" w:rsidR="00BB2580" w:rsidRDefault="00BB2580">
      <w:r>
        <w:separator/>
      </w:r>
    </w:p>
  </w:endnote>
  <w:endnote w:type="continuationSeparator" w:id="0">
    <w:p w14:paraId="62E6EAAB" w14:textId="77777777" w:rsidR="00BB2580" w:rsidRDefault="00BB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panose1 w:val="02000506000000020003"/>
    <w:charset w:val="4D"/>
    <w:family w:val="auto"/>
    <w:pitch w:val="variable"/>
    <w:sig w:usb0="A000002F" w:usb1="00000053"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DCD1" w14:textId="77777777" w:rsidR="00BB2580" w:rsidRDefault="00BB2580">
      <w:r>
        <w:separator/>
      </w:r>
    </w:p>
  </w:footnote>
  <w:footnote w:type="continuationSeparator" w:id="0">
    <w:p w14:paraId="4424EE55" w14:textId="77777777" w:rsidR="00BB2580" w:rsidRDefault="00BB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6265DF8C" w:rsidR="00960452" w:rsidRDefault="00BB2580">
    <w:pPr>
      <w:pBdr>
        <w:top w:val="nil"/>
        <w:left w:val="nil"/>
        <w:bottom w:val="nil"/>
        <w:right w:val="nil"/>
        <w:between w:val="nil"/>
      </w:pBdr>
      <w:tabs>
        <w:tab w:val="center" w:pos="4680"/>
        <w:tab w:val="right" w:pos="9360"/>
      </w:tabs>
      <w:rPr>
        <w:color w:val="000000"/>
      </w:rPr>
    </w:pPr>
    <w:r>
      <w:t>VPK</w:t>
    </w:r>
    <w:r>
      <w:rPr>
        <w:color w:val="000000"/>
      </w:rPr>
      <w:t xml:space="preserve"> – Miss Katie </w:t>
    </w:r>
    <w:r w:rsidR="00982B25">
      <w:rPr>
        <w:color w:val="000000"/>
      </w:rPr>
      <w:tab/>
    </w:r>
    <w:r w:rsidR="00982B25">
      <w:rPr>
        <w:color w:val="000000"/>
      </w:rPr>
      <w:tab/>
    </w:r>
    <w:r w:rsidR="00982B25">
      <w:rPr>
        <w:color w:val="000000"/>
      </w:rPr>
      <w:tab/>
    </w:r>
    <w:r>
      <w:rPr>
        <w:color w:val="000000"/>
      </w:rPr>
      <w:t xml:space="preserve">Week of </w:t>
    </w:r>
    <w:r>
      <w:t>May 31-June 4, 2021</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52"/>
    <w:rsid w:val="00960452"/>
    <w:rsid w:val="00982B25"/>
    <w:rsid w:val="00BB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7BFD"/>
  <w15:docId w15:val="{13C403D7-2CED-3F49-BDC4-DE905441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KG Primary Penmanship 2" w:hAnsi="KG Primary Penmanship 2" w:cs="KG Primary Penmanship 2"/>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82B25"/>
    <w:pPr>
      <w:tabs>
        <w:tab w:val="center" w:pos="4680"/>
        <w:tab w:val="right" w:pos="9360"/>
      </w:tabs>
    </w:pPr>
  </w:style>
  <w:style w:type="character" w:customStyle="1" w:styleId="HeaderChar">
    <w:name w:val="Header Char"/>
    <w:basedOn w:val="DefaultParagraphFont"/>
    <w:link w:val="Header"/>
    <w:uiPriority w:val="99"/>
    <w:rsid w:val="00982B25"/>
  </w:style>
  <w:style w:type="paragraph" w:styleId="Footer">
    <w:name w:val="footer"/>
    <w:basedOn w:val="Normal"/>
    <w:link w:val="FooterChar"/>
    <w:uiPriority w:val="99"/>
    <w:unhideWhenUsed/>
    <w:rsid w:val="00982B25"/>
    <w:pPr>
      <w:tabs>
        <w:tab w:val="center" w:pos="4680"/>
        <w:tab w:val="right" w:pos="9360"/>
      </w:tabs>
    </w:pPr>
  </w:style>
  <w:style w:type="character" w:customStyle="1" w:styleId="FooterChar">
    <w:name w:val="Footer Char"/>
    <w:basedOn w:val="DefaultParagraphFont"/>
    <w:link w:val="Footer"/>
    <w:uiPriority w:val="99"/>
    <w:rsid w:val="0098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Batson Wilson</cp:lastModifiedBy>
  <cp:revision>2</cp:revision>
  <dcterms:created xsi:type="dcterms:W3CDTF">2021-05-28T21:37:00Z</dcterms:created>
  <dcterms:modified xsi:type="dcterms:W3CDTF">2021-05-28T21:37:00Z</dcterms:modified>
</cp:coreProperties>
</file>